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  <w:color w:val="000009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708735" cy="699809"/>
            <wp:effectExtent b="0" l="0" r="0" t="0"/>
            <wp:docPr id="2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8735" cy="6998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  <w:color w:val="000009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9"/>
          <w:sz w:val="20"/>
          <w:szCs w:val="20"/>
          <w:rtl w:val="0"/>
        </w:rPr>
        <w:t xml:space="preserve">Serviço Público Federal</w:t>
      </w:r>
    </w:p>
    <w:p w:rsidR="00000000" w:rsidDel="00000000" w:rsidP="00000000" w:rsidRDefault="00000000" w:rsidRPr="00000000" w14:paraId="00000003">
      <w:pPr>
        <w:jc w:val="center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MINISTÉRIO DA EDUCAÇÃO</w:t>
      </w:r>
    </w:p>
    <w:p w:rsidR="00000000" w:rsidDel="00000000" w:rsidP="00000000" w:rsidRDefault="00000000" w:rsidRPr="00000000" w14:paraId="00000004">
      <w:pPr>
        <w:jc w:val="center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UNIVERSIDADE FEDERAL DE ALAGOAS</w:t>
      </w:r>
    </w:p>
    <w:p w:rsidR="00000000" w:rsidDel="00000000" w:rsidP="00000000" w:rsidRDefault="00000000" w:rsidRPr="00000000" w14:paraId="00000005">
      <w:pPr>
        <w:jc w:val="center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PRÓ-REITORIA DE PESQUISA E PÓS-GRADUAÇÃO</w:t>
      </w:r>
    </w:p>
    <w:p w:rsidR="00000000" w:rsidDel="00000000" w:rsidP="00000000" w:rsidRDefault="00000000" w:rsidRPr="00000000" w14:paraId="00000006">
      <w:pPr>
        <w:jc w:val="center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CURSO DE ESPECIALIZAÇÃO EM SAÚDE PÚBLICA</w:t>
      </w:r>
    </w:p>
    <w:p w:rsidR="00000000" w:rsidDel="00000000" w:rsidP="00000000" w:rsidRDefault="00000000" w:rsidRPr="00000000" w14:paraId="00000007">
      <w:pPr>
        <w:spacing w:after="120" w:lineRule="auto"/>
        <w:jc w:val="center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20" w:lineRule="auto"/>
        <w:jc w:val="center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20" w:lineRule="auto"/>
        <w:jc w:val="center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20" w:lineRule="auto"/>
        <w:jc w:val="center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Edital nº 01/2023 – CESP/PROPEP/UFAL </w:t>
      </w:r>
    </w:p>
    <w:p w:rsidR="00000000" w:rsidDel="00000000" w:rsidP="00000000" w:rsidRDefault="00000000" w:rsidRPr="00000000" w14:paraId="0000000B">
      <w:pPr>
        <w:spacing w:after="120" w:lineRule="auto"/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20" w:lineRule="auto"/>
        <w:jc w:val="center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CONVOCAÇÃO PARA PROCEDIMENTO DE VALIDAÇÃO DA AUTODECLARAÇÃO</w:t>
      </w:r>
    </w:p>
    <w:p w:rsidR="00000000" w:rsidDel="00000000" w:rsidP="00000000" w:rsidRDefault="00000000" w:rsidRPr="00000000" w14:paraId="0000000D">
      <w:pPr>
        <w:spacing w:after="120" w:lineRule="auto"/>
        <w:jc w:val="center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ÉTNICO-RACIAL/HETEROIDENTIFICAÇÃO PARA CANDIDATOS QUE SE DECLARARAM NEGROS (PRETOS OU PARDOS)</w:t>
      </w:r>
    </w:p>
    <w:p w:rsidR="00000000" w:rsidDel="00000000" w:rsidP="00000000" w:rsidRDefault="00000000" w:rsidRPr="00000000" w14:paraId="0000000E">
      <w:pPr>
        <w:spacing w:after="12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2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2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O CURSO DE ESPECIALIZAÇÃO EM SAÚDE PÚBLICA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, no uso de suas atribuições legais, torna pública a convocação dos candidatos inscritos no processo seletivo do curso de especialização regido pelo edital nº 03/2023, de maio de 2023 que se autodeclararam NEGROS (pretos ou pardos) para VALIDAÇÃO DA AUTODECLARAÇÃO ÉTNICO-RACIAL (HETEROIDENTIFICAÇÃO).</w:t>
      </w:r>
    </w:p>
    <w:p w:rsidR="00000000" w:rsidDel="00000000" w:rsidP="00000000" w:rsidRDefault="00000000" w:rsidRPr="00000000" w14:paraId="00000012">
      <w:pPr>
        <w:widowControl w:val="1"/>
        <w:numPr>
          <w:ilvl w:val="0"/>
          <w:numId w:val="9"/>
        </w:numPr>
        <w:shd w:fill="d9d9d9" w:val="clear"/>
        <w:ind w:left="425" w:hanging="425"/>
        <w:jc w:val="both"/>
        <w:rPr>
          <w:rFonts w:ascii="Calibri" w:cs="Calibri" w:eastAsia="Calibri" w:hAnsi="Calibri"/>
          <w:b w:val="1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DAS DISPOSIÇÕES PRELIMINARES</w:t>
      </w:r>
    </w:p>
    <w:p w:rsidR="00000000" w:rsidDel="00000000" w:rsidP="00000000" w:rsidRDefault="00000000" w:rsidRPr="00000000" w14:paraId="00000013">
      <w:pPr>
        <w:widowControl w:val="1"/>
        <w:numPr>
          <w:ilvl w:val="1"/>
          <w:numId w:val="9"/>
        </w:numPr>
        <w:spacing w:after="120" w:before="120" w:lineRule="auto"/>
        <w:ind w:left="425" w:hanging="425"/>
        <w:jc w:val="both"/>
        <w:rPr/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O procedimento de validação da autodeclaração étnico-racial é de aplicação obrigatória para todos(as)os(as) candidatos(as) concorrentes autodeclarados negros (pretos ou pardos), que obtiveram aproveitamento suficiente para figurar como aprovado ou classificado no resultado preliminar do certame.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1"/>
        <w:numPr>
          <w:ilvl w:val="1"/>
          <w:numId w:val="9"/>
        </w:numPr>
        <w:spacing w:after="120" w:lineRule="auto"/>
        <w:ind w:left="425" w:hanging="425"/>
        <w:jc w:val="both"/>
        <w:rPr/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A validação da autodeclaração étnico-racial será realizada nos termos deste edital e da Resolução nº 38, de 4 de maio de 2021, do Consuni/UFAL (RCO 38/2021)</w:t>
      </w:r>
      <w:r w:rsidDel="00000000" w:rsidR="00000000" w:rsidRPr="00000000">
        <w:rPr>
          <w:rFonts w:ascii="Calibri" w:cs="Calibri" w:eastAsia="Calibri" w:hAnsi="Calibri"/>
          <w:sz w:val="20"/>
          <w:szCs w:val="20"/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1"/>
        <w:numPr>
          <w:ilvl w:val="1"/>
          <w:numId w:val="9"/>
        </w:numPr>
        <w:spacing w:after="120" w:lineRule="auto"/>
        <w:ind w:left="425" w:hanging="425"/>
        <w:jc w:val="both"/>
        <w:rPr/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Caberá ao C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urso de Especialização em Saúde Pública</w:t>
      </w:r>
      <w:r w:rsidDel="00000000" w:rsidR="00000000" w:rsidRPr="00000000">
        <w:rPr>
          <w:rFonts w:ascii="Calibri" w:cs="Calibri" w:eastAsia="Calibri" w:hAnsi="Calibri"/>
          <w:color w:val="ff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a responsabilidade pela publicação do edital de convocação dos candidatos para o procedimento de heteroidentificação, bem como a divulgação dos resultados preliminar e definitivo deste procedimento. Ao Núcleo de Estudos Afro-Brasileiros (NEABI), juntamente com o Núcleo Executivo de Processo Seletivo (NEPS/Copeve), baseado no banco de dados de membros da banca de validação, caberá a COORDENAÇÃO dos processos de validação das autodeclarações étnico-raciais.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1"/>
        <w:numPr>
          <w:ilvl w:val="1"/>
          <w:numId w:val="9"/>
        </w:numPr>
        <w:spacing w:after="120" w:lineRule="auto"/>
        <w:ind w:left="425" w:hanging="425"/>
        <w:jc w:val="both"/>
        <w:rPr/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O processo de validação é constituído por duas etapas: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7"/>
        </w:numPr>
        <w:tabs>
          <w:tab w:val="left" w:leader="none" w:pos="709"/>
        </w:tabs>
        <w:spacing w:after="120" w:lineRule="auto"/>
        <w:ind w:left="709" w:hanging="283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envio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dos arquivos digitais necessários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à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validação pelos(as) candidatos(as)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, na forma dos subitens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2.10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2.11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e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2.12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;</w:t>
      </w:r>
    </w:p>
    <w:p w:rsidR="00000000" w:rsidDel="00000000" w:rsidP="00000000" w:rsidRDefault="00000000" w:rsidRPr="00000000" w14:paraId="00000018">
      <w:pPr>
        <w:numPr>
          <w:ilvl w:val="0"/>
          <w:numId w:val="7"/>
        </w:numPr>
        <w:tabs>
          <w:tab w:val="left" w:leader="none" w:pos="709"/>
        </w:tabs>
        <w:spacing w:after="120" w:lineRule="auto"/>
        <w:ind w:left="709" w:hanging="283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validação fenotípica da autodeclaração étnico-racial dos candidatos p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ela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banca específic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a.</w:t>
      </w:r>
    </w:p>
    <w:p w:rsidR="00000000" w:rsidDel="00000000" w:rsidP="00000000" w:rsidRDefault="00000000" w:rsidRPr="00000000" w14:paraId="00000019">
      <w:pPr>
        <w:widowControl w:val="1"/>
        <w:numPr>
          <w:ilvl w:val="1"/>
          <w:numId w:val="9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O procedimento de validação da autodeclaração étnico-racial do Processo Seletivo para o curso de especialização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em saúde pública 2023.2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e retificações, será realizada obedecendo as normas e os procedimentos constantes nesta convocação e na Resolução nº 38, de 4 de maio de 2021, do Consuni/UFAL (RCO 38/2021).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1"/>
        <w:numPr>
          <w:ilvl w:val="1"/>
          <w:numId w:val="9"/>
        </w:numPr>
        <w:spacing w:after="120" w:lineRule="auto"/>
        <w:ind w:left="426" w:hanging="426"/>
        <w:jc w:val="both"/>
        <w:rPr/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A relação dos(as) candidatos(as) convocados(as), que no ato da inscrição optaram por concorrer na demanda dos autodeclarados negros(as) (pretos/as ou pardos/as) e obtiveram aprovação nas fases dos Processos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Seletivos descritos no subitem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1.5.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encontra-se disponível no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Anexo V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deste edital.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1"/>
        <w:numPr>
          <w:ilvl w:val="1"/>
          <w:numId w:val="9"/>
        </w:numPr>
        <w:spacing w:after="120" w:lineRule="auto"/>
        <w:ind w:left="426" w:hanging="426"/>
        <w:jc w:val="both"/>
        <w:rPr/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O(A) candidato(a) que não efetuar os procedimentos definidos neste edital para participar da etapa validação da autodeclaração étnico-racial será considerado(a) desistente para todos os efeitos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sendo ELIMINADO(A) da demanda de cota para candidatos negros do concurso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, dispensada a convocação suplementar de candidatos não habilitados.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1"/>
        <w:numPr>
          <w:ilvl w:val="1"/>
          <w:numId w:val="9"/>
        </w:numPr>
        <w:spacing w:after="120" w:lineRule="auto"/>
        <w:ind w:left="426" w:hanging="426"/>
        <w:jc w:val="both"/>
        <w:rPr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A banca de heteroidentificação utilizará unicamente o critério fenotípico para aferição da condição declarada pelo(a) candidato(a).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1"/>
        <w:numPr>
          <w:ilvl w:val="1"/>
          <w:numId w:val="9"/>
        </w:numPr>
        <w:spacing w:after="120" w:lineRule="auto"/>
        <w:ind w:left="426" w:hanging="426"/>
        <w:jc w:val="both"/>
        <w:rPr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color w:val="222222"/>
          <w:sz w:val="20"/>
          <w:szCs w:val="20"/>
          <w:rtl w:val="0"/>
        </w:rPr>
        <w:t xml:space="preserve">O(a) candidato(a) que comprovar ter sido submetido(a) ao procedimento de heteroidentificação na UFAL estará dispensado(a) de realizá-lo novamente, desde que tenha obtido o resultado “DEFERIDO"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 e requeira a dispensa.</w:t>
      </w:r>
      <w:r w:rsidDel="00000000" w:rsidR="00000000" w:rsidRPr="00000000">
        <w:rPr>
          <w:rFonts w:ascii="Calibri" w:cs="Calibri" w:eastAsia="Calibri" w:hAnsi="Calibri"/>
          <w:b w:val="1"/>
          <w:color w:val="222222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1"/>
        <w:numPr>
          <w:ilvl w:val="1"/>
          <w:numId w:val="9"/>
        </w:numPr>
        <w:spacing w:after="120" w:lineRule="auto"/>
        <w:ind w:left="426" w:hanging="426"/>
        <w:jc w:val="both"/>
        <w:rPr/>
      </w:pPr>
      <w:r w:rsidDel="00000000" w:rsidR="00000000" w:rsidRPr="00000000">
        <w:rPr>
          <w:rFonts w:ascii="Calibri" w:cs="Calibri" w:eastAsia="Calibri" w:hAnsi="Calibri"/>
          <w:color w:val="ff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A dispensa de que trata o subitem 1.9, deverá ser requerida por meio do </w:t>
      </w:r>
      <w:r w:rsidDel="00000000" w:rsidR="00000000" w:rsidRPr="00000000">
        <w:rPr>
          <w:rFonts w:ascii="Calibri" w:cs="Calibri" w:eastAsia="Calibri" w:hAnsi="Calibri"/>
          <w:b w:val="1"/>
          <w:color w:val="222222"/>
          <w:sz w:val="20"/>
          <w:szCs w:val="20"/>
          <w:rtl w:val="0"/>
        </w:rPr>
        <w:t xml:space="preserve">requerimento</w:t>
      </w:r>
      <w:r w:rsidDel="00000000" w:rsidR="00000000" w:rsidRPr="00000000">
        <w:rPr>
          <w:rFonts w:ascii="Calibri" w:cs="Calibri" w:eastAsia="Calibri" w:hAnsi="Calibri"/>
          <w:color w:val="222222"/>
          <w:sz w:val="20"/>
          <w:szCs w:val="20"/>
          <w:rtl w:val="0"/>
        </w:rPr>
        <w:t xml:space="preserve"> disponível no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Anexo III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222222"/>
          <w:sz w:val="20"/>
          <w:szCs w:val="20"/>
          <w:rtl w:val="0"/>
        </w:rPr>
        <w:t xml:space="preserve">deste edital, no qual deverá ser informado o processo seletivo ou o concurso em que o(a) candidato(a) obteve o deferimento da sua autodeclaração como pessoa preta ou parda.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1"/>
        <w:spacing w:after="120" w:lineRule="auto"/>
        <w:ind w:left="426" w:hanging="426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1"/>
        <w:numPr>
          <w:ilvl w:val="0"/>
          <w:numId w:val="9"/>
        </w:numPr>
        <w:shd w:fill="d9d9d9" w:val="clear"/>
        <w:ind w:left="425" w:hanging="425"/>
        <w:jc w:val="both"/>
        <w:rPr>
          <w:rFonts w:ascii="Calibri" w:cs="Calibri" w:eastAsia="Calibri" w:hAnsi="Calibri"/>
          <w:b w:val="1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PROCEDIMENTOS PARA A VALIDAÇÃO DA AUTODECLARAÇÃO ÉTNICO-RACIAL (HETEROIDENTIFICAÇÃO)</w:t>
      </w:r>
    </w:p>
    <w:p w:rsidR="00000000" w:rsidDel="00000000" w:rsidP="00000000" w:rsidRDefault="00000000" w:rsidRPr="00000000" w14:paraId="00000021">
      <w:pPr>
        <w:widowControl w:val="1"/>
        <w:numPr>
          <w:ilvl w:val="1"/>
          <w:numId w:val="9"/>
        </w:numPr>
        <w:spacing w:after="120" w:before="120" w:lineRule="auto"/>
        <w:ind w:left="425" w:hanging="425"/>
        <w:jc w:val="both"/>
        <w:rPr/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 validação da autodeclaração étnico-racial​,  sem prejuízo do que dispõe os itens 2.14 e 2.18​,​ será realizada​ de maneira não-presencial​ e de acordo com os termos da Resolução nº 38, de 4 de maio de 2021, do Consuni/UFAL (RCO 38/2021).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1"/>
        <w:numPr>
          <w:ilvl w:val="1"/>
          <w:numId w:val="9"/>
        </w:numPr>
        <w:spacing w:after="120" w:lineRule="auto"/>
        <w:ind w:left="426" w:hanging="426"/>
        <w:jc w:val="both"/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O procedimento de heteroidentiﬁcação acontecerá por meio da avaliação dos arquivos enviados (fotos e vídeo) e considerará, exclusivamente, os aspectos fenotípicos do candidato.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1"/>
        <w:numPr>
          <w:ilvl w:val="1"/>
          <w:numId w:val="9"/>
        </w:numPr>
        <w:spacing w:after="120" w:lineRule="auto"/>
        <w:ind w:left="426" w:hanging="426"/>
        <w:jc w:val="both"/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Caso seja necessário, por decisão da comissão de heteroidentificação, os candidatos também poderão passar por avaliação telepresencial/videoconferência ou por avaliação presencial.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1"/>
        <w:numPr>
          <w:ilvl w:val="1"/>
          <w:numId w:val="9"/>
        </w:numPr>
        <w:spacing w:after="120" w:lineRule="auto"/>
        <w:ind w:left="426" w:hanging="426"/>
        <w:jc w:val="both"/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Durante a captura das imagens (fotografias e vídeo), o(a) candidato(a)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não deverá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fazer uso de: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1"/>
        <w:numPr>
          <w:ilvl w:val="2"/>
          <w:numId w:val="9"/>
        </w:numPr>
        <w:spacing w:after="120" w:lineRule="auto"/>
        <w:ind w:left="709" w:hanging="284"/>
        <w:jc w:val="both"/>
        <w:rPr/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maquiagem;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1"/>
        <w:numPr>
          <w:ilvl w:val="2"/>
          <w:numId w:val="9"/>
        </w:numPr>
        <w:spacing w:after="120" w:lineRule="auto"/>
        <w:ind w:left="709" w:hanging="284"/>
        <w:jc w:val="both"/>
        <w:rPr/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óculos (escuros ou de grau);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1"/>
        <w:numPr>
          <w:ilvl w:val="2"/>
          <w:numId w:val="9"/>
        </w:numPr>
        <w:spacing w:after="120" w:lineRule="auto"/>
        <w:ind w:left="709" w:hanging="284"/>
        <w:jc w:val="both"/>
        <w:rPr/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acessórios na cabeça (boné, chapéu, lenço, burca, gorro, qualquer outro objeto sobre a cabeça);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1"/>
        <w:numPr>
          <w:ilvl w:val="2"/>
          <w:numId w:val="9"/>
        </w:numPr>
        <w:spacing w:after="120" w:lineRule="auto"/>
        <w:ind w:left="709" w:hanging="284"/>
        <w:jc w:val="both"/>
        <w:rPr/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 acessórios ou roupas (estampadas) que impossibilitem a verificação fenotípica, prejudicando a identificação do/a candidato/a)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1"/>
        <w:numPr>
          <w:ilvl w:val="1"/>
          <w:numId w:val="9"/>
        </w:numPr>
        <w:spacing w:after="120" w:lineRule="auto"/>
        <w:ind w:left="426" w:hanging="426"/>
        <w:jc w:val="both"/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Os(As) candidatos(as) listadas(os) no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Anexo V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desta convocação deverão enviar, na forma do item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2.13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, os arquivos listados a seguir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1"/>
        <w:numPr>
          <w:ilvl w:val="0"/>
          <w:numId w:val="13"/>
        </w:numPr>
        <w:spacing w:after="120" w:lineRule="auto"/>
        <w:ind w:left="709" w:hanging="284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3 (três) arquivos de fotos, sendo 1 (uma) do perfil direito, 1 (uma) do perfil esquerdo e 1 (uma) frontal;</w:t>
      </w:r>
    </w:p>
    <w:p w:rsidR="00000000" w:rsidDel="00000000" w:rsidP="00000000" w:rsidRDefault="00000000" w:rsidRPr="00000000" w14:paraId="0000002B">
      <w:pPr>
        <w:widowControl w:val="1"/>
        <w:numPr>
          <w:ilvl w:val="0"/>
          <w:numId w:val="13"/>
        </w:numPr>
        <w:spacing w:after="120" w:lineRule="auto"/>
        <w:ind w:left="709" w:hanging="284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1 (um) arquivo de vídeo;</w:t>
      </w:r>
    </w:p>
    <w:p w:rsidR="00000000" w:rsidDel="00000000" w:rsidP="00000000" w:rsidRDefault="00000000" w:rsidRPr="00000000" w14:paraId="0000002C">
      <w:pPr>
        <w:widowControl w:val="1"/>
        <w:numPr>
          <w:ilvl w:val="0"/>
          <w:numId w:val="13"/>
        </w:numPr>
        <w:spacing w:after="120" w:lineRule="auto"/>
        <w:ind w:left="709" w:hanging="284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2 (dois) arquivos dos documento de Identificação (digitalizado) dentre os listados no subitem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2.8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, sendo 1(um) com a frente do documento e 1 (um) com o verso do documento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OU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1(um) arquivo que contemple a frente e o verso;</w:t>
      </w:r>
    </w:p>
    <w:p w:rsidR="00000000" w:rsidDel="00000000" w:rsidP="00000000" w:rsidRDefault="00000000" w:rsidRPr="00000000" w14:paraId="0000002D">
      <w:pPr>
        <w:widowControl w:val="1"/>
        <w:numPr>
          <w:ilvl w:val="0"/>
          <w:numId w:val="13"/>
        </w:numPr>
        <w:spacing w:after="120" w:lineRule="auto"/>
        <w:ind w:left="709" w:hanging="284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1 (uma) cópia do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Anexo I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preenchida e assinada (digitalizada).</w:t>
      </w:r>
    </w:p>
    <w:p w:rsidR="00000000" w:rsidDel="00000000" w:rsidP="00000000" w:rsidRDefault="00000000" w:rsidRPr="00000000" w14:paraId="0000002E">
      <w:pPr>
        <w:widowControl w:val="1"/>
        <w:numPr>
          <w:ilvl w:val="0"/>
          <w:numId w:val="13"/>
        </w:numPr>
        <w:spacing w:after="120" w:lineRule="auto"/>
        <w:ind w:left="709" w:hanging="284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1 (uma) cópia do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Anexo II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preenchida e assinada (digitalizada).</w:t>
      </w:r>
    </w:p>
    <w:p w:rsidR="00000000" w:rsidDel="00000000" w:rsidP="00000000" w:rsidRDefault="00000000" w:rsidRPr="00000000" w14:paraId="0000002F">
      <w:pPr>
        <w:widowControl w:val="1"/>
        <w:numPr>
          <w:ilvl w:val="1"/>
          <w:numId w:val="9"/>
        </w:numPr>
        <w:spacing w:after="120" w:lineRule="auto"/>
        <w:ind w:left="426" w:hanging="426"/>
        <w:jc w:val="both"/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Os(As) candidatos(as) listadas(os) no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Anexo V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desta convocação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não deverão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1"/>
        <w:numPr>
          <w:ilvl w:val="0"/>
          <w:numId w:val="1"/>
        </w:numPr>
        <w:spacing w:after="120" w:lineRule="auto"/>
        <w:ind w:left="709" w:hanging="283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fazer uso de qualquer programa, aplicativo ou recurso para editar as imagens ou vídeo (a exemplo de filtros), para modificar as imagens ou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vídeo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captados;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pacing w:after="120" w:lineRule="auto"/>
        <w:ind w:left="709" w:hanging="283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usar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luz artificial de modo a interferir no resultado final das imagens (fotografias ou vídeo).</w:t>
      </w:r>
    </w:p>
    <w:p w:rsidR="00000000" w:rsidDel="00000000" w:rsidP="00000000" w:rsidRDefault="00000000" w:rsidRPr="00000000" w14:paraId="00000032">
      <w:pPr>
        <w:widowControl w:val="1"/>
        <w:numPr>
          <w:ilvl w:val="1"/>
          <w:numId w:val="9"/>
        </w:numPr>
        <w:spacing w:after="120" w:lineRule="auto"/>
        <w:ind w:left="426" w:hanging="426"/>
        <w:jc w:val="both"/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Os arquivos a serem enviados deverão obrigatoriamente, seguir os procedimentos dos subitens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2.10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2.11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e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2.12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1"/>
        <w:numPr>
          <w:ilvl w:val="1"/>
          <w:numId w:val="9"/>
        </w:numPr>
        <w:spacing w:after="120" w:lineRule="auto"/>
        <w:ind w:left="426" w:hanging="426"/>
        <w:jc w:val="both"/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Serão considerados documentos de identidade oficial com foto: carteiras expedidas pelos Comandos Militares, pelas Secretarias de Segurança Pública, pelos Institutos de Identificação e pelos Corpos de Bombeiros Militares; carteiras expedidas pelos órgãos fiscalizadores de exercício profissional (ordens, conselhos etc.); passaporte brasileiro; certificado de reservista; carteiras funcionais expedidas por órgão público que, por lei federal, valham como identidade; carteira de trabalho; carteira nacional de habilitação (somente modelo com foto).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1"/>
        <w:numPr>
          <w:ilvl w:val="1"/>
          <w:numId w:val="9"/>
        </w:numPr>
        <w:spacing w:after="120" w:lineRule="auto"/>
        <w:ind w:left="426" w:hanging="426"/>
        <w:jc w:val="both"/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Não serão aceitos como documentos de identidade oficial: cópia do documento de identidade, ainda que autenticada em cartório, nem protocolo deste documento; certidões de nascimento; CPF; títulos eleitorais; carteiras de motorista (modelo sem foto e sem prazo de validade); carteiras de estudante; carteiras funcionais sem valor de identidade; documentos ilegíveis, não identificáveis e/ou danificados; quaisquer outros não especificados no item anterior.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leader="none" w:pos="0"/>
        </w:tabs>
        <w:spacing w:after="120" w:before="120" w:lineRule="auto"/>
        <w:jc w:val="both"/>
        <w:rPr>
          <w:rFonts w:ascii="Calibri" w:cs="Calibri" w:eastAsia="Calibri" w:hAnsi="Calibri"/>
          <w:b w:val="1"/>
          <w:color w:val="000000"/>
          <w:sz w:val="20"/>
          <w:szCs w:val="2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u w:val="single"/>
          <w:rtl w:val="0"/>
        </w:rPr>
        <w:t xml:space="preserve">Procedimentos para Produção dos Arquivos de Fotos</w:t>
      </w:r>
    </w:p>
    <w:p w:rsidR="00000000" w:rsidDel="00000000" w:rsidP="00000000" w:rsidRDefault="00000000" w:rsidRPr="00000000" w14:paraId="00000036">
      <w:pPr>
        <w:widowControl w:val="1"/>
        <w:numPr>
          <w:ilvl w:val="1"/>
          <w:numId w:val="9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O(A) candidato(a) deverá captar as imagens em local com boa iluminação, e preferencialmente com fundo de cor única e neutra, visando garantir uma boa qualidade das imagens. O(a) candidato(a) deverá observar as instruções constantes do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anexo IV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deste edital.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2"/>
          <w:numId w:val="9"/>
        </w:numPr>
        <w:spacing w:after="120" w:lineRule="auto"/>
        <w:ind w:left="851" w:hanging="284"/>
        <w:jc w:val="both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Os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arquivos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de fotos deverão ser feitos com a câmera na posição retrato (na vertical), sempre enquadrando da altura um pouco acima da cabeça até a cintura do(a) candidato(a) e ser, atual/recente, individual, na extensão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JPG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JPEG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ou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PNG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tendo no máximo 4MB de tamanho por arquivo.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2"/>
          <w:numId w:val="9"/>
        </w:numPr>
        <w:spacing w:after="120" w:lineRule="auto"/>
        <w:ind w:left="851" w:hanging="284"/>
        <w:jc w:val="both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A primeira imagem deverá ser fotografado(a) o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perfil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direito do(a) candidato(a). A segunda imagem deverá ser fotografado(a) o(a)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candidato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(a) de frente. E por fim, a terceira, fotografando(a) o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perfil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esquerdo do(a) candidato(a).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2"/>
          <w:numId w:val="9"/>
        </w:numPr>
        <w:spacing w:after="120" w:lineRule="auto"/>
        <w:ind w:left="851" w:hanging="284"/>
        <w:jc w:val="both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Ao finalizar a captura das imagens, é recomendável que o(a) candidato(a) verifique se elas atendem aos critérios de posicionamento conforme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alíneas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“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” e “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b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” do subitem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2.10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2"/>
          <w:numId w:val="9"/>
        </w:numPr>
        <w:spacing w:after="120" w:lineRule="auto"/>
        <w:ind w:left="851" w:hanging="284"/>
        <w:jc w:val="both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O(A) candidato(a) deverá nomear os arquivos, identificando-os como: </w:t>
      </w:r>
      <w:r w:rsidDel="00000000" w:rsidR="00000000" w:rsidRPr="00000000">
        <w:rPr>
          <w:rFonts w:ascii="Calibri" w:cs="Calibri" w:eastAsia="Calibri" w:hAnsi="Calibri"/>
          <w:i w:val="1"/>
          <w:color w:val="000000"/>
          <w:sz w:val="20"/>
          <w:szCs w:val="20"/>
          <w:rtl w:val="0"/>
        </w:rPr>
        <w:t xml:space="preserve">“Foto 1 + nome do(a) candidato(a)”; “Foto 2 + nome do(a) candidato(a)”; “Foto 3 + nome do(a) candidato(a)”.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120" w:lineRule="auto"/>
        <w:ind w:left="851" w:firstLine="0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left" w:leader="none" w:pos="0"/>
        </w:tabs>
        <w:spacing w:after="120" w:before="120" w:lineRule="auto"/>
        <w:jc w:val="both"/>
        <w:rPr>
          <w:rFonts w:ascii="Calibri" w:cs="Calibri" w:eastAsia="Calibri" w:hAnsi="Calibri"/>
          <w:b w:val="1"/>
          <w:color w:val="000000"/>
          <w:sz w:val="20"/>
          <w:szCs w:val="2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u w:val="single"/>
          <w:rtl w:val="0"/>
        </w:rPr>
        <w:t xml:space="preserve">Procedimentos para Produção do Arquivo de Vídeo</w:t>
      </w:r>
    </w:p>
    <w:p w:rsidR="00000000" w:rsidDel="00000000" w:rsidP="00000000" w:rsidRDefault="00000000" w:rsidRPr="00000000" w14:paraId="0000003D">
      <w:pPr>
        <w:widowControl w:val="1"/>
        <w:numPr>
          <w:ilvl w:val="1"/>
          <w:numId w:val="9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A gravação do vídeo deverá ocorrer com a câmera n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posição retrato (vertical)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, em local com boa iluminação e preferencialmente com fundo branco ou de cor clara/neutra e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ter no máximo 25MB de tamanho.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2"/>
          <w:numId w:val="5"/>
        </w:numPr>
        <w:tabs>
          <w:tab w:val="left" w:leader="none" w:pos="0"/>
        </w:tabs>
        <w:spacing w:after="120" w:lineRule="auto"/>
        <w:ind w:left="709" w:hanging="709"/>
        <w:jc w:val="both"/>
        <w:rPr/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O seguinte roteiro deverá ser seguido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3"/>
        </w:numPr>
        <w:tabs>
          <w:tab w:val="left" w:leader="none" w:pos="0"/>
        </w:tabs>
        <w:spacing w:after="120" w:lineRule="auto"/>
        <w:ind w:left="993" w:hanging="283"/>
        <w:jc w:val="both"/>
        <w:rPr/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O(A) candidato(a) iniciará a gravação do vídeo de frente para a câmera e deverá apresentar o documento original com foto e focalizá-lo na câmera (ficar parado por 2 segundos em cada lado do documento);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3"/>
        </w:numPr>
        <w:tabs>
          <w:tab w:val="left" w:leader="none" w:pos="0"/>
        </w:tabs>
        <w:spacing w:after="120" w:lineRule="auto"/>
        <w:ind w:left="993" w:hanging="283"/>
        <w:jc w:val="both"/>
        <w:rPr/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Em seguida, o(a) candidato(a) faz um movimento virando à direita até que a câmera focalize todo o perfil esquerdo (ficar parado(a) por 2 segundos);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3"/>
        </w:numPr>
        <w:tabs>
          <w:tab w:val="left" w:leader="none" w:pos="0"/>
        </w:tabs>
        <w:spacing w:after="120" w:lineRule="auto"/>
        <w:ind w:left="993" w:hanging="283"/>
        <w:jc w:val="both"/>
        <w:rPr/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O(A) candidato(a) retorna o movimento até ficar com o perfil direito focalizado pela câmera (ficar parado(a) por 2 segundos).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3"/>
        </w:numPr>
        <w:tabs>
          <w:tab w:val="left" w:leader="none" w:pos="0"/>
        </w:tabs>
        <w:spacing w:after="120" w:lineRule="auto"/>
        <w:ind w:left="993" w:hanging="283"/>
        <w:jc w:val="both"/>
        <w:rPr/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Por fim, retorna para a posição inicial, e de frente para a câmera, o(a) candidato(a) deverá falar em ALTO E BOM SOM, PAUSADAMENTE o seguinte texto: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1"/>
        <w:spacing w:after="12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1"/>
        <w:spacing w:after="120" w:lineRule="auto"/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“EU,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u w:val="single"/>
          <w:rtl w:val="0"/>
        </w:rPr>
        <w:t xml:space="preserve">’falar o nome completo’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, PORTADOR(A) DO RG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u w:val="single"/>
          <w:rtl w:val="0"/>
        </w:rPr>
        <w:t xml:space="preserve">’falar o número’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, INSCRITO(A) NO PROCESSO SELETIVO/CONCURSO REGIDO PELO EDITAL Nº/ANO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u w:val="single"/>
          <w:rtl w:val="0"/>
        </w:rPr>
        <w:t xml:space="preserve">’falar o número do edital do processo seletivo/concurso’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, ME AUTODECLARO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u w:val="single"/>
          <w:rtl w:val="0"/>
        </w:rPr>
        <w:t xml:space="preserve">’falar Preto(a) ou Pardo(a)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.”</w:t>
      </w:r>
    </w:p>
    <w:p w:rsidR="00000000" w:rsidDel="00000000" w:rsidP="00000000" w:rsidRDefault="00000000" w:rsidRPr="00000000" w14:paraId="00000045">
      <w:pPr>
        <w:widowControl w:val="1"/>
        <w:spacing w:after="12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2"/>
          <w:numId w:val="5"/>
        </w:numPr>
        <w:tabs>
          <w:tab w:val="left" w:leader="none" w:pos="0"/>
        </w:tabs>
        <w:spacing w:after="120" w:lineRule="auto"/>
        <w:ind w:left="709" w:hanging="709"/>
        <w:jc w:val="both"/>
        <w:rPr/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Ao finalizar o vídeo, é recomendável que o arquivo seja conferido para saber se a imagem do documento foi bem focalizada ao ponto de uma clara identificação dos dados e se o som do texto da alínea “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d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” do subitem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2.11.1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está perfeitamente audível.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2"/>
          <w:numId w:val="5"/>
        </w:numPr>
        <w:tabs>
          <w:tab w:val="left" w:leader="none" w:pos="0"/>
        </w:tabs>
        <w:spacing w:after="120" w:lineRule="auto"/>
        <w:ind w:left="709" w:hanging="709"/>
        <w:jc w:val="both"/>
        <w:rPr/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O(A) candidato(a) deverá nomear o arquivo, identificando-o como</w:t>
      </w:r>
      <w:r w:rsidDel="00000000" w:rsidR="00000000" w:rsidRPr="00000000">
        <w:rPr>
          <w:rFonts w:ascii="Calibri" w:cs="Calibri" w:eastAsia="Calibri" w:hAnsi="Calibri"/>
          <w:i w:val="1"/>
          <w:color w:val="000000"/>
          <w:sz w:val="20"/>
          <w:szCs w:val="20"/>
          <w:rtl w:val="0"/>
        </w:rPr>
        <w:t xml:space="preserve"> “Vídeo + nome do(a) candidato(a)”.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tabs>
          <w:tab w:val="left" w:leader="none" w:pos="0"/>
        </w:tabs>
        <w:ind w:left="709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left" w:leader="none" w:pos="0"/>
        </w:tabs>
        <w:spacing w:after="120" w:lineRule="auto"/>
        <w:jc w:val="both"/>
        <w:rPr>
          <w:rFonts w:ascii="Calibri" w:cs="Calibri" w:eastAsia="Calibri" w:hAnsi="Calibri"/>
          <w:b w:val="1"/>
          <w:color w:val="000000"/>
          <w:sz w:val="20"/>
          <w:szCs w:val="2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u w:val="single"/>
          <w:rtl w:val="0"/>
        </w:rPr>
        <w:t xml:space="preserve">Procedimentos para Produção dos Arquivos Digitalizados (Anexos I, II, III e Documento de Identificação)</w:t>
      </w:r>
    </w:p>
    <w:p w:rsidR="00000000" w:rsidDel="00000000" w:rsidP="00000000" w:rsidRDefault="00000000" w:rsidRPr="00000000" w14:paraId="0000004A">
      <w:pPr>
        <w:widowControl w:val="1"/>
        <w:numPr>
          <w:ilvl w:val="1"/>
          <w:numId w:val="9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O(A) candidato(a) deverá digitalizar (nos formatos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PDF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JPG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JPEG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ou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PNG)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e enviar por </w:t>
      </w:r>
      <w:r w:rsidDel="00000000" w:rsidR="00000000" w:rsidRPr="00000000">
        <w:rPr>
          <w:rFonts w:ascii="Calibri" w:cs="Calibri" w:eastAsia="Calibri" w:hAnsi="Calibri"/>
          <w:color w:val="ff0000"/>
          <w:sz w:val="20"/>
          <w:szCs w:val="20"/>
          <w:rtl w:val="0"/>
        </w:rPr>
        <w:t xml:space="preserve">nusp.famed.ufal2@gmail.com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os documentos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que estão nos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Anexos I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e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II,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ou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 III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– se for o caso –, além do d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ocumento oficial de identificação com foto,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de acordo com o subitem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2.8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2"/>
          <w:numId w:val="2"/>
        </w:numPr>
        <w:tabs>
          <w:tab w:val="left" w:leader="none" w:pos="0"/>
        </w:tabs>
        <w:spacing w:after="120" w:lineRule="auto"/>
        <w:ind w:left="709" w:hanging="720"/>
        <w:jc w:val="both"/>
        <w:rPr/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Os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Anexos I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II e III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deverão ser totalmente preenchidos pelo(a) candidato(a)  e assinados, com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 caneta esferográfica de tinta na cor azul –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após o que deverão ser digitalizados –, podendo a assinatura física ser substituída por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assinatura eletrônica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via portal Gov.BR do Governo Federal (https://www.gov.br/governodigital/pt-br/assinatura-eletronica).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2"/>
          <w:numId w:val="2"/>
        </w:numPr>
        <w:tabs>
          <w:tab w:val="left" w:leader="none" w:pos="0"/>
        </w:tabs>
        <w:spacing w:after="120" w:lineRule="auto"/>
        <w:ind w:left="709" w:hanging="709"/>
        <w:jc w:val="both"/>
        <w:rPr/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Para os documentos de identificação que tenham informações frente e verso, o(a) candidato(a) deverá anexar as duas imagens para análise.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2"/>
          <w:numId w:val="2"/>
        </w:numPr>
        <w:tabs>
          <w:tab w:val="left" w:leader="none" w:pos="0"/>
        </w:tabs>
        <w:spacing w:after="120" w:lineRule="auto"/>
        <w:ind w:left="709" w:hanging="709"/>
        <w:jc w:val="both"/>
        <w:rPr/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As imagens dos documentos deverão estar legíveis e em perfeitas condições, de forma a permitir a análise dos dados com clareza.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numPr>
          <w:ilvl w:val="2"/>
          <w:numId w:val="2"/>
        </w:numPr>
        <w:tabs>
          <w:tab w:val="left" w:leader="none" w:pos="0"/>
        </w:tabs>
        <w:spacing w:after="120" w:lineRule="auto"/>
        <w:ind w:left="709" w:hanging="709"/>
        <w:jc w:val="both"/>
        <w:rPr/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O(A) candidato(a) deverá nomear os arquivos, identificando-os como: </w:t>
      </w:r>
      <w:r w:rsidDel="00000000" w:rsidR="00000000" w:rsidRPr="00000000">
        <w:rPr>
          <w:rFonts w:ascii="Calibri" w:cs="Calibri" w:eastAsia="Calibri" w:hAnsi="Calibri"/>
          <w:i w:val="1"/>
          <w:color w:val="000000"/>
          <w:sz w:val="20"/>
          <w:szCs w:val="20"/>
          <w:rtl w:val="0"/>
        </w:rPr>
        <w:t xml:space="preserve">“DOCUMENTO DE IDENTIFICAÇÃO FRENTE e/ou VERSO + nome do(a) candidato(a)”, “Anexo I + nome do(a) candidato(a)” e“Anexo II + nome do(a) candidato(a)”.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tabs>
          <w:tab w:val="left" w:leader="none" w:pos="0"/>
        </w:tabs>
        <w:ind w:left="709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tabs>
          <w:tab w:val="left" w:leader="none" w:pos="0"/>
        </w:tabs>
        <w:spacing w:after="120" w:lineRule="auto"/>
        <w:jc w:val="both"/>
        <w:rPr>
          <w:rFonts w:ascii="Calibri" w:cs="Calibri" w:eastAsia="Calibri" w:hAnsi="Calibri"/>
          <w:b w:val="1"/>
          <w:color w:val="000000"/>
          <w:sz w:val="20"/>
          <w:szCs w:val="2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u w:val="single"/>
          <w:rtl w:val="0"/>
        </w:rPr>
        <w:t xml:space="preserve">Envio dos Arquivos à Comissão Organizadora do Processo Seletivo</w:t>
      </w:r>
    </w:p>
    <w:p w:rsidR="00000000" w:rsidDel="00000000" w:rsidP="00000000" w:rsidRDefault="00000000" w:rsidRPr="00000000" w14:paraId="00000051">
      <w:pPr>
        <w:widowControl w:val="1"/>
        <w:numPr>
          <w:ilvl w:val="1"/>
          <w:numId w:val="9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Os arquivos citados nos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subitens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2.10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2.11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e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2.12,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além do requerimento indicado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no subitem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1.10 –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quando for o caso –, deverão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ser enviados (em anexo) para o e-mail </w:t>
      </w:r>
      <w:r w:rsidDel="00000000" w:rsidR="00000000" w:rsidRPr="00000000">
        <w:rPr>
          <w:rFonts w:ascii="Calibri" w:cs="Calibri" w:eastAsia="Calibri" w:hAnsi="Calibri"/>
          <w:color w:val="ff0000"/>
          <w:sz w:val="20"/>
          <w:szCs w:val="20"/>
          <w:rtl w:val="0"/>
        </w:rPr>
        <w:t xml:space="preserve">nusp.famed.ufal2@gmail.com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20"/>
          <w:szCs w:val="20"/>
          <w:rtl w:val="0"/>
        </w:rPr>
        <w:t xml:space="preserve">, das 00h00 de 16/08/2023 às 23h59 do dia 21/08/2023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e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o assunto do e-mail deverá ser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“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BANCA DE VALIDAÇÃO ÉTNICO-RACIAL/UFAL 2021 – NOME COMPLETO DO(A) CANDIDATO(A)”.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2"/>
          <w:numId w:val="4"/>
        </w:numPr>
        <w:tabs>
          <w:tab w:val="left" w:leader="none" w:pos="0"/>
        </w:tabs>
        <w:spacing w:after="120" w:lineRule="auto"/>
        <w:ind w:left="709" w:hanging="709"/>
        <w:jc w:val="both"/>
        <w:rPr/>
      </w:pPr>
      <w:bookmarkStart w:colFirst="0" w:colLast="0" w:name="_heading=h.30j0zll" w:id="1"/>
      <w:bookmarkEnd w:id="1"/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Não serão aceitos arquivos disponibilizados por meio de </w:t>
      </w:r>
      <w:r w:rsidDel="00000000" w:rsidR="00000000" w:rsidRPr="00000000">
        <w:rPr>
          <w:rFonts w:ascii="Calibri" w:cs="Calibri" w:eastAsia="Calibri" w:hAnsi="Calibri"/>
          <w:b w:val="1"/>
          <w:i w:val="1"/>
          <w:color w:val="000000"/>
          <w:sz w:val="20"/>
          <w:szCs w:val="20"/>
          <w:rtl w:val="0"/>
        </w:rPr>
        <w:t xml:space="preserve">link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para acesso a sistemas de armazenamento em nuvem (</w:t>
      </w:r>
      <w:r w:rsidDel="00000000" w:rsidR="00000000" w:rsidRPr="00000000">
        <w:rPr>
          <w:rFonts w:ascii="Calibri" w:cs="Calibri" w:eastAsia="Calibri" w:hAnsi="Calibri"/>
          <w:i w:val="1"/>
          <w:color w:val="000000"/>
          <w:sz w:val="20"/>
          <w:szCs w:val="20"/>
          <w:rtl w:val="0"/>
        </w:rPr>
        <w:t xml:space="preserve">cloud storage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), mas somente por meio de anexo,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sendo a disponibilização via </w:t>
      </w:r>
      <w:r w:rsidDel="00000000" w:rsidR="00000000" w:rsidRPr="00000000">
        <w:rPr>
          <w:rFonts w:ascii="Calibri" w:cs="Calibri" w:eastAsia="Calibri" w:hAnsi="Calibri"/>
          <w:b w:val="1"/>
          <w:i w:val="1"/>
          <w:color w:val="000000"/>
          <w:sz w:val="20"/>
          <w:szCs w:val="20"/>
          <w:rtl w:val="0"/>
        </w:rPr>
        <w:t xml:space="preserve">link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 considerada como envio incompleto dos arquivos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, devendo, nesse caso, a Comissão do Processo Seletivo proceder conforme o item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2.13.4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2"/>
          <w:numId w:val="4"/>
        </w:numPr>
        <w:tabs>
          <w:tab w:val="left" w:leader="none" w:pos="0"/>
        </w:tabs>
        <w:spacing w:after="120" w:lineRule="auto"/>
        <w:ind w:left="709" w:hanging="709"/>
        <w:jc w:val="both"/>
        <w:rPr/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O envio dos arquivos mencionados nos subitens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2.10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2.11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e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2.12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constituem a primeira etapa do processo de validação da autodeclaração étnico-racial.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2"/>
          <w:numId w:val="4"/>
        </w:numPr>
        <w:tabs>
          <w:tab w:val="left" w:leader="none" w:pos="0"/>
        </w:tabs>
        <w:spacing w:after="120" w:lineRule="auto"/>
        <w:ind w:left="709" w:hanging="709"/>
        <w:jc w:val="both"/>
        <w:rPr/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Caso o(a) candidato(a) não consiga anexar e enviar as imagens, documentos e vídeos em uma única vez, poderá fracionar os arquivos em mais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de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um e-mail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, dentro do p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razo indicado pelo subitem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2.13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2"/>
          <w:numId w:val="4"/>
        </w:numPr>
        <w:tabs>
          <w:tab w:val="left" w:leader="none" w:pos="0"/>
        </w:tabs>
        <w:spacing w:after="120" w:lineRule="auto"/>
        <w:ind w:left="709" w:hanging="709"/>
        <w:jc w:val="both"/>
        <w:rPr/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O envio dos arq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uivos somente será aceito no período do subitem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2.13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. Assim que o e-mail for recebido com os arquivos, eles serão verificados e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a Comissão do Processo Seletivo,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 em até 24h (vinte e quatro horas), enviará uma mensagem indicando quantos e quais arquivos foram recebidos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numPr>
          <w:ilvl w:val="2"/>
          <w:numId w:val="4"/>
        </w:numPr>
        <w:tabs>
          <w:tab w:val="left" w:leader="none" w:pos="0"/>
        </w:tabs>
        <w:spacing w:after="120" w:lineRule="auto"/>
        <w:ind w:left="709" w:hanging="709"/>
        <w:jc w:val="both"/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Na falta de algum arquivo exigido no subitem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2.5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, o(a) candidato(a) será informado através da confirmação de recebimento do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e-mail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enviado no período do subitem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2.13.4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e uma segunda tentativa de envio será possível no período de 24 (vinte e quatro) horas. Essa segunda tentativa somente será permitida para o(a) candidato(a) que já tenha efetuado o primeiro envio no período descrito no subitem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2.13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2"/>
          <w:numId w:val="4"/>
        </w:numPr>
        <w:tabs>
          <w:tab w:val="left" w:leader="none" w:pos="0"/>
        </w:tabs>
        <w:spacing w:after="120" w:lineRule="auto"/>
        <w:ind w:left="709" w:hanging="709"/>
        <w:jc w:val="both"/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Não será aceito como primeira tentativa de envio o período mencionado no subitem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2.13.5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numPr>
          <w:ilvl w:val="2"/>
          <w:numId w:val="4"/>
        </w:numPr>
        <w:spacing w:after="120" w:lineRule="auto"/>
        <w:ind w:left="709" w:hanging="719"/>
        <w:jc w:val="both"/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 Comissão do Processo Seletivo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poderá solicitar novo envio de arquivos caso os inicialmente enviados não estejam dentro das condições mínimas para uma valid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ação.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numPr>
          <w:ilvl w:val="2"/>
          <w:numId w:val="4"/>
        </w:numPr>
        <w:spacing w:after="120" w:lineRule="auto"/>
        <w:ind w:left="709" w:hanging="719"/>
        <w:jc w:val="both"/>
        <w:rPr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O(A) candidato(a) que não enviar o e-mail no período mencionado no subitem 2.13 será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ELIMINADO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(A) da etapa de banca de validação da autodeclaração étnico-racial.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numPr>
          <w:ilvl w:val="2"/>
          <w:numId w:val="4"/>
        </w:numPr>
        <w:tabs>
          <w:tab w:val="left" w:leader="none" w:pos="0"/>
        </w:tabs>
        <w:spacing w:after="120" w:lineRule="auto"/>
        <w:ind w:left="709" w:hanging="719"/>
        <w:jc w:val="both"/>
        <w:rPr/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A Coordenação do Curso de Especialização em Saúde Pública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não se responsabiliza por e-mail não recebido devido a fatores de ordem técnica, falha nos equipamentos de captura de imagens usados pelos(as) candidatos(as), problema entre equipamentos que impossibilitem a transferência de dados, falhas de comunicação ou congestionamento das linhas de comunicação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tabs>
          <w:tab w:val="left" w:leader="none" w:pos="0"/>
        </w:tabs>
        <w:spacing w:before="120" w:lineRule="auto"/>
        <w:jc w:val="both"/>
        <w:rPr>
          <w:rFonts w:ascii="Calibri" w:cs="Calibri" w:eastAsia="Calibri" w:hAnsi="Calibri"/>
          <w:b w:val="1"/>
          <w:color w:val="000000"/>
          <w:sz w:val="20"/>
          <w:szCs w:val="2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u w:val="single"/>
          <w:rtl w:val="0"/>
        </w:rPr>
        <w:t xml:space="preserve">Procedimento de Entrevista Telepresencial/Presencial</w:t>
      </w:r>
    </w:p>
    <w:p w:rsidR="00000000" w:rsidDel="00000000" w:rsidP="00000000" w:rsidRDefault="00000000" w:rsidRPr="00000000" w14:paraId="0000005C">
      <w:pPr>
        <w:widowControl w:val="1"/>
        <w:numPr>
          <w:ilvl w:val="1"/>
          <w:numId w:val="9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Durante a etapa de validação da autodeclaração étnico-racial ou até mesmo após a homologação do resultado, qualquer candidato(a)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poderá ser convocado(a) pela banca de validação para realizar uma Entrevista Telepresencial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para verificação da condição de autodeclaração.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1"/>
        <w:numPr>
          <w:ilvl w:val="2"/>
          <w:numId w:val="8"/>
        </w:numPr>
        <w:spacing w:after="120" w:lineRule="auto"/>
        <w:ind w:left="709" w:hanging="709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Em caso de decisão da comissão de heteroidentificação em convocar o(a) candidato(a), ele(a) será comunicado(a) através de publicação no endereço eletrônico da Faculdade de Medicina https://famed.ufal.br</w:t>
      </w:r>
      <w:r w:rsidDel="00000000" w:rsidR="00000000" w:rsidRPr="00000000">
        <w:rPr>
          <w:rFonts w:ascii="Calibri" w:cs="Calibri" w:eastAsia="Calibri" w:hAnsi="Calibri"/>
          <w:color w:val="ff0000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sobre a convocação com antecedência mínima de</w:t>
      </w:r>
      <w:r w:rsidDel="00000000" w:rsidR="00000000" w:rsidRPr="00000000">
        <w:rPr>
          <w:rFonts w:ascii="Calibri" w:cs="Calibri" w:eastAsia="Calibri" w:hAnsi="Calibri"/>
          <w:color w:val="000009"/>
          <w:sz w:val="20"/>
          <w:szCs w:val="20"/>
          <w:rtl w:val="0"/>
        </w:rPr>
        <w:t xml:space="preserve"> 1 (um) dia útil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para o dia da entrevista telepresencial.</w:t>
      </w:r>
    </w:p>
    <w:p w:rsidR="00000000" w:rsidDel="00000000" w:rsidP="00000000" w:rsidRDefault="00000000" w:rsidRPr="00000000" w14:paraId="0000005E">
      <w:pPr>
        <w:widowControl w:val="1"/>
        <w:numPr>
          <w:ilvl w:val="2"/>
          <w:numId w:val="8"/>
        </w:numPr>
        <w:spacing w:after="120" w:lineRule="auto"/>
        <w:ind w:left="709" w:hanging="709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A Entrevista Telepresencial, caso ocorra, será realizada por videoconferência na web e utilizará o serviço Microsoft Teams (ou outro serviço que venha a ser escolhido, por motivos técnicos, desde que haja inequívoca comunicação aos candidatos).</w:t>
      </w:r>
    </w:p>
    <w:p w:rsidR="00000000" w:rsidDel="00000000" w:rsidP="00000000" w:rsidRDefault="00000000" w:rsidRPr="00000000" w14:paraId="0000005F">
      <w:pPr>
        <w:widowControl w:val="1"/>
        <w:numPr>
          <w:ilvl w:val="2"/>
          <w:numId w:val="8"/>
        </w:numPr>
        <w:spacing w:after="120" w:lineRule="auto"/>
        <w:ind w:left="709" w:hanging="709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O(A) candidato(a) deverá possuir uma conta de e-mail Microsoft ativa e ter à sua disposição um computador (desktop, notebook, netbook etc.) ou um dispositivo móvel (smartphone, tablet etc.) com acesso a uma conexão de internet banda larga.</w:t>
      </w:r>
    </w:p>
    <w:p w:rsidR="00000000" w:rsidDel="00000000" w:rsidP="00000000" w:rsidRDefault="00000000" w:rsidRPr="00000000" w14:paraId="00000060">
      <w:pPr>
        <w:widowControl w:val="1"/>
        <w:numPr>
          <w:ilvl w:val="2"/>
          <w:numId w:val="8"/>
        </w:numPr>
        <w:spacing w:after="120" w:lineRule="auto"/>
        <w:ind w:left="709" w:hanging="709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Para entrevista telepresencial, o candidato que utilizar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u w:val="single"/>
          <w:rtl w:val="0"/>
        </w:rPr>
        <w:t xml:space="preserve">computador, deverá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:</w:t>
      </w:r>
    </w:p>
    <w:p w:rsidR="00000000" w:rsidDel="00000000" w:rsidP="00000000" w:rsidRDefault="00000000" w:rsidRPr="00000000" w14:paraId="00000061">
      <w:pPr>
        <w:widowControl w:val="1"/>
        <w:numPr>
          <w:ilvl w:val="0"/>
          <w:numId w:val="12"/>
        </w:numPr>
        <w:spacing w:after="120" w:lineRule="auto"/>
        <w:ind w:left="709" w:hanging="283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ter a versão atual ou as duas versões principais anteriores dos sistemas operacionais indicados abaixo: </w:t>
      </w:r>
    </w:p>
    <w:p w:rsidR="00000000" w:rsidDel="00000000" w:rsidP="00000000" w:rsidRDefault="00000000" w:rsidRPr="00000000" w14:paraId="00000062">
      <w:pPr>
        <w:widowControl w:val="1"/>
        <w:spacing w:after="120" w:lineRule="auto"/>
        <w:ind w:left="720" w:firstLine="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a.1.) 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Apple macOS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;</w:t>
      </w:r>
    </w:p>
    <w:p w:rsidR="00000000" w:rsidDel="00000000" w:rsidP="00000000" w:rsidRDefault="00000000" w:rsidRPr="00000000" w14:paraId="00000063">
      <w:pPr>
        <w:widowControl w:val="1"/>
        <w:spacing w:after="120" w:lineRule="auto"/>
        <w:ind w:left="720" w:firstLine="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a.2.) 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Microsoft Windows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;</w:t>
      </w:r>
    </w:p>
    <w:p w:rsidR="00000000" w:rsidDel="00000000" w:rsidP="00000000" w:rsidRDefault="00000000" w:rsidRPr="00000000" w14:paraId="00000064">
      <w:pPr>
        <w:widowControl w:val="1"/>
        <w:spacing w:after="120" w:lineRule="auto"/>
        <w:ind w:left="720" w:firstLine="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a.3.) 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Chrome OS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;</w:t>
      </w:r>
    </w:p>
    <w:p w:rsidR="00000000" w:rsidDel="00000000" w:rsidP="00000000" w:rsidRDefault="00000000" w:rsidRPr="00000000" w14:paraId="00000065">
      <w:pPr>
        <w:widowControl w:val="1"/>
        <w:spacing w:after="120" w:lineRule="auto"/>
        <w:ind w:left="720" w:firstLine="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a.4.) 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Ubuntu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e outras distribuições 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Linux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baseadas em 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Debian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;</w:t>
      </w:r>
    </w:p>
    <w:p w:rsidR="00000000" w:rsidDel="00000000" w:rsidP="00000000" w:rsidRDefault="00000000" w:rsidRPr="00000000" w14:paraId="00000066">
      <w:pPr>
        <w:widowControl w:val="1"/>
        <w:numPr>
          <w:ilvl w:val="0"/>
          <w:numId w:val="12"/>
        </w:numPr>
        <w:spacing w:after="120" w:lineRule="auto"/>
        <w:ind w:left="709" w:hanging="283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ter a versão mais atual dos navegadores listados abaixo:</w:t>
      </w:r>
    </w:p>
    <w:p w:rsidR="00000000" w:rsidDel="00000000" w:rsidP="00000000" w:rsidRDefault="00000000" w:rsidRPr="00000000" w14:paraId="00000067">
      <w:pPr>
        <w:widowControl w:val="1"/>
        <w:spacing w:after="120" w:lineRule="auto"/>
        <w:ind w:firstLine="72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b.1.) Navegador Chrome;</w:t>
      </w:r>
    </w:p>
    <w:p w:rsidR="00000000" w:rsidDel="00000000" w:rsidP="00000000" w:rsidRDefault="00000000" w:rsidRPr="00000000" w14:paraId="00000068">
      <w:pPr>
        <w:widowControl w:val="1"/>
        <w:spacing w:after="120" w:lineRule="auto"/>
        <w:ind w:firstLine="72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b.2.) Mozilla Firefox;</w:t>
      </w:r>
    </w:p>
    <w:p w:rsidR="00000000" w:rsidDel="00000000" w:rsidP="00000000" w:rsidRDefault="00000000" w:rsidRPr="00000000" w14:paraId="00000069">
      <w:pPr>
        <w:widowControl w:val="1"/>
        <w:spacing w:after="120" w:lineRule="auto"/>
        <w:ind w:firstLine="72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b.3.) Microsoft Edge;</w:t>
      </w:r>
    </w:p>
    <w:p w:rsidR="00000000" w:rsidDel="00000000" w:rsidP="00000000" w:rsidRDefault="00000000" w:rsidRPr="00000000" w14:paraId="0000006A">
      <w:pPr>
        <w:widowControl w:val="1"/>
        <w:spacing w:after="120" w:lineRule="auto"/>
        <w:ind w:firstLine="72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b.4.) Apple Safari;</w:t>
      </w:r>
    </w:p>
    <w:p w:rsidR="00000000" w:rsidDel="00000000" w:rsidP="00000000" w:rsidRDefault="00000000" w:rsidRPr="00000000" w14:paraId="0000006B">
      <w:pPr>
        <w:widowControl w:val="1"/>
        <w:numPr>
          <w:ilvl w:val="0"/>
          <w:numId w:val="12"/>
        </w:numPr>
        <w:spacing w:after="120" w:lineRule="auto"/>
        <w:ind w:left="709" w:hanging="283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ter uma câmera integrada ou um câmera USB externa e um microfone disponíveis;</w:t>
      </w:r>
    </w:p>
    <w:p w:rsidR="00000000" w:rsidDel="00000000" w:rsidP="00000000" w:rsidRDefault="00000000" w:rsidRPr="00000000" w14:paraId="0000006C">
      <w:pPr>
        <w:widowControl w:val="1"/>
        <w:numPr>
          <w:ilvl w:val="2"/>
          <w:numId w:val="8"/>
        </w:numPr>
        <w:spacing w:after="120" w:lineRule="auto"/>
        <w:ind w:left="709" w:hanging="709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Para entrevista telepresencial, o candidato que utilizar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u w:val="single"/>
          <w:rtl w:val="0"/>
        </w:rPr>
        <w:t xml:space="preserve">dispositivos móveis, deverá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:</w:t>
      </w:r>
    </w:p>
    <w:p w:rsidR="00000000" w:rsidDel="00000000" w:rsidP="00000000" w:rsidRDefault="00000000" w:rsidRPr="00000000" w14:paraId="0000006D">
      <w:pPr>
        <w:widowControl w:val="1"/>
        <w:numPr>
          <w:ilvl w:val="0"/>
          <w:numId w:val="11"/>
        </w:numPr>
        <w:spacing w:after="120" w:lineRule="auto"/>
        <w:ind w:left="709" w:hanging="283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ter um dispositivo móvel com um dos sistemas operacionais indicados abaixo, e que seja compatível com o aplicativo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 Microsof Teams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widowControl w:val="1"/>
        <w:spacing w:after="120" w:lineRule="auto"/>
        <w:ind w:firstLine="72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a.1.) Android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;</w:t>
      </w:r>
    </w:p>
    <w:p w:rsidR="00000000" w:rsidDel="00000000" w:rsidP="00000000" w:rsidRDefault="00000000" w:rsidRPr="00000000" w14:paraId="0000006F">
      <w:pPr>
        <w:widowControl w:val="1"/>
        <w:spacing w:after="120" w:lineRule="auto"/>
        <w:ind w:firstLine="72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a.2.) 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Apple iOS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70">
      <w:pPr>
        <w:widowControl w:val="1"/>
        <w:numPr>
          <w:ilvl w:val="0"/>
          <w:numId w:val="11"/>
        </w:numPr>
        <w:spacing w:after="120" w:lineRule="auto"/>
        <w:ind w:left="709" w:hanging="283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ter instalado o aplicativo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 Microsof Teams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adequado ao seu dispositivo móvel, disponível nas respectivas lojas de aplicativos:</w:t>
      </w:r>
    </w:p>
    <w:p w:rsidR="00000000" w:rsidDel="00000000" w:rsidP="00000000" w:rsidRDefault="00000000" w:rsidRPr="00000000" w14:paraId="00000071">
      <w:pPr>
        <w:widowControl w:val="1"/>
        <w:spacing w:after="120" w:lineRule="auto"/>
        <w:ind w:firstLine="72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b.1.) iPhone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e 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iPad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, disponível na 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App Store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;</w:t>
      </w:r>
    </w:p>
    <w:p w:rsidR="00000000" w:rsidDel="00000000" w:rsidP="00000000" w:rsidRDefault="00000000" w:rsidRPr="00000000" w14:paraId="00000072">
      <w:pPr>
        <w:widowControl w:val="1"/>
        <w:spacing w:after="120" w:lineRule="auto"/>
        <w:ind w:firstLine="72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b.2.) 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Android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, disponível no 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Google Play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73">
      <w:pPr>
        <w:widowControl w:val="1"/>
        <w:numPr>
          <w:ilvl w:val="0"/>
          <w:numId w:val="11"/>
        </w:numPr>
        <w:spacing w:after="120" w:lineRule="auto"/>
        <w:ind w:left="709" w:hanging="283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ter uma câmera e um microfone integrados disponíveis.</w:t>
      </w:r>
    </w:p>
    <w:p w:rsidR="00000000" w:rsidDel="00000000" w:rsidP="00000000" w:rsidRDefault="00000000" w:rsidRPr="00000000" w14:paraId="00000074">
      <w:pPr>
        <w:widowControl w:val="1"/>
        <w:numPr>
          <w:ilvl w:val="2"/>
          <w:numId w:val="8"/>
        </w:numPr>
        <w:spacing w:after="120" w:lineRule="auto"/>
        <w:ind w:left="709" w:hanging="709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Na a entrevista telepresencial/presencial, caso ocorra:</w:t>
      </w:r>
    </w:p>
    <w:p w:rsidR="00000000" w:rsidDel="00000000" w:rsidP="00000000" w:rsidRDefault="00000000" w:rsidRPr="00000000" w14:paraId="00000075">
      <w:pPr>
        <w:numPr>
          <w:ilvl w:val="0"/>
          <w:numId w:val="10"/>
        </w:numPr>
        <w:spacing w:after="120" w:lineRule="auto"/>
        <w:ind w:left="709" w:hanging="283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não será permitido o uso de acessórios na cabeça, tais como: boné, chapéu, lenço, elástico, presilhas entre outros (independentemente do comprimento dos cabelos, esses deverão estar totalmente livres/soltos);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numPr>
          <w:ilvl w:val="0"/>
          <w:numId w:val="10"/>
        </w:numPr>
        <w:spacing w:after="120" w:lineRule="auto"/>
        <w:ind w:left="709" w:hanging="283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não será permitido o uso de óculos escuros ou de grau;</w:t>
      </w:r>
    </w:p>
    <w:p w:rsidR="00000000" w:rsidDel="00000000" w:rsidP="00000000" w:rsidRDefault="00000000" w:rsidRPr="00000000" w14:paraId="00000077">
      <w:pPr>
        <w:numPr>
          <w:ilvl w:val="0"/>
          <w:numId w:val="10"/>
        </w:numPr>
        <w:spacing w:after="120" w:lineRule="auto"/>
        <w:ind w:left="709" w:hanging="283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não será permitido o uso de maquiagem;</w:t>
      </w:r>
    </w:p>
    <w:p w:rsidR="00000000" w:rsidDel="00000000" w:rsidP="00000000" w:rsidRDefault="00000000" w:rsidRPr="00000000" w14:paraId="00000078">
      <w:pPr>
        <w:numPr>
          <w:ilvl w:val="0"/>
          <w:numId w:val="10"/>
        </w:numPr>
        <w:spacing w:after="120" w:lineRule="auto"/>
        <w:ind w:left="709" w:hanging="283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não será permitido o uso de filtros de edição das imagens;</w:t>
      </w:r>
    </w:p>
    <w:p w:rsidR="00000000" w:rsidDel="00000000" w:rsidP="00000000" w:rsidRDefault="00000000" w:rsidRPr="00000000" w14:paraId="00000079">
      <w:pPr>
        <w:numPr>
          <w:ilvl w:val="0"/>
          <w:numId w:val="10"/>
        </w:numPr>
        <w:spacing w:after="120" w:lineRule="auto"/>
        <w:ind w:left="709" w:hanging="283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não será permitido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o uso de quaisquer acessórios ou vestimentas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estampadas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que impossibilitem ou dificultem a verificação fenotípica,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prejudicando a identificação do(a) candidato(a);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numPr>
          <w:ilvl w:val="0"/>
          <w:numId w:val="10"/>
        </w:numPr>
        <w:spacing w:after="120" w:lineRule="auto"/>
        <w:ind w:left="709" w:hanging="283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não será permitido o uso de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luz artificial de modo a interferir no resultado final das imagens/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gravações;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numPr>
          <w:ilvl w:val="0"/>
          <w:numId w:val="10"/>
        </w:numPr>
        <w:spacing w:after="120" w:lineRule="auto"/>
        <w:ind w:left="709" w:hanging="283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o(a) candidato(a) deverá se posicionar em local com boa iluminação, e preferencialmente com fundo de cor única e neutra, visando a aumentar a qualidade das imagens. Ex.: fundo de cor branca, parede branca etc.</w:t>
      </w:r>
    </w:p>
    <w:p w:rsidR="00000000" w:rsidDel="00000000" w:rsidP="00000000" w:rsidRDefault="00000000" w:rsidRPr="00000000" w14:paraId="0000007C">
      <w:pPr>
        <w:widowControl w:val="1"/>
        <w:numPr>
          <w:ilvl w:val="2"/>
          <w:numId w:val="8"/>
        </w:numPr>
        <w:spacing w:after="120" w:lineRule="auto"/>
        <w:ind w:left="709" w:hanging="709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O(A) candidato(a) convocado(a) deverá comparecer, de forma virtual, à entrevista em dia e horário determinados na convocação indicada no subitem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2.14.1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, devendo também seguir as instruções repassadas pela banca de validação no momento da entrevista.</w:t>
      </w:r>
    </w:p>
    <w:p w:rsidR="00000000" w:rsidDel="00000000" w:rsidP="00000000" w:rsidRDefault="00000000" w:rsidRPr="00000000" w14:paraId="0000007D">
      <w:pPr>
        <w:widowControl w:val="1"/>
        <w:numPr>
          <w:ilvl w:val="1"/>
          <w:numId w:val="9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O(A) candidato(a) que não comparecer virtualmente à Entrevista Telepresencial em dia, horário e na forma determinados pela convocação indicada no subitem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2.14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ou que comparecer sem portar documento de identidade oficial com foto indicado no subitem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2.8,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será eliminado(a) da demanda de cota para candidatos(as) negros(as) (pretos/as ou pardos/as) do concurso.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widowControl w:val="1"/>
        <w:numPr>
          <w:ilvl w:val="1"/>
          <w:numId w:val="9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No dia e horários designados para a videoconferência, nos moldes da convocação indicada no subitem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2.14.1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, em havendo descontinuidade de conexão ao início da entrevista, ou no seu decorrer, devido à falha oriunda do equipamento ou da conexão, serão realizadas duas tentativas de restabelecimento de conexão.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widowControl w:val="1"/>
        <w:numPr>
          <w:ilvl w:val="1"/>
          <w:numId w:val="9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Após as duas tentativas e não se restabelecendo a conexão, a entrevista telepresencial será cancelada.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widowControl w:val="1"/>
        <w:numPr>
          <w:ilvl w:val="1"/>
          <w:numId w:val="9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Em havendo o cancelamento da entrevista telepresencial/videoconferência devido à falha oriunda do equipamento ou da conexão, devidamente comprovada, a banca de validação poderá convocar o(a) candidato(a) para uma entrevista presencial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widowControl w:val="1"/>
        <w:numPr>
          <w:ilvl w:val="0"/>
          <w:numId w:val="9"/>
        </w:numPr>
        <w:shd w:fill="d9d9d9" w:val="clear"/>
        <w:ind w:left="425" w:hanging="425"/>
        <w:jc w:val="both"/>
        <w:rPr>
          <w:rFonts w:ascii="Calibri" w:cs="Calibri" w:eastAsia="Calibri" w:hAnsi="Calibri"/>
          <w:b w:val="1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BANCA DE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HETEROIDENTIFICAÇÃO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widowControl w:val="1"/>
        <w:numPr>
          <w:ilvl w:val="1"/>
          <w:numId w:val="9"/>
        </w:numPr>
        <w:spacing w:after="120" w:lineRule="auto"/>
        <w:ind w:left="567" w:hanging="567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 banca de heteroidentificação será:</w:t>
      </w:r>
    </w:p>
    <w:p w:rsidR="00000000" w:rsidDel="00000000" w:rsidP="00000000" w:rsidRDefault="00000000" w:rsidRPr="00000000" w14:paraId="00000083">
      <w:pPr>
        <w:widowControl w:val="1"/>
        <w:numPr>
          <w:ilvl w:val="2"/>
          <w:numId w:val="9"/>
        </w:numPr>
        <w:spacing w:after="120" w:lineRule="auto"/>
        <w:ind w:left="709" w:hanging="283"/>
        <w:jc w:val="both"/>
        <w:rPr>
          <w:color w:val="000000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highlight w:val="white"/>
          <w:rtl w:val="0"/>
        </w:rPr>
        <w:t xml:space="preserve">composta por 3 membros, obedecendo-se ao critério da diversidade étnico-racial, de gênero e de naturalidade;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widowControl w:val="1"/>
        <w:numPr>
          <w:ilvl w:val="2"/>
          <w:numId w:val="9"/>
        </w:numPr>
        <w:spacing w:after="120" w:lineRule="auto"/>
        <w:ind w:left="709" w:hanging="283"/>
        <w:jc w:val="both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presidida por um(a) servidor(a), em cargo efetivo, da UFAL.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widowControl w:val="1"/>
        <w:numPr>
          <w:ilvl w:val="1"/>
          <w:numId w:val="9"/>
        </w:numPr>
        <w:spacing w:after="120" w:before="120" w:lineRule="auto"/>
        <w:ind w:left="425" w:hanging="425"/>
        <w:jc w:val="both"/>
        <w:rPr>
          <w:highlight w:val="yellow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 banca de heteroidentificação, quando a validação ocorrer presencial ou telepresencialmente, deverá: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widowControl w:val="1"/>
        <w:numPr>
          <w:ilvl w:val="2"/>
          <w:numId w:val="9"/>
        </w:numPr>
        <w:spacing w:after="120" w:lineRule="auto"/>
        <w:ind w:left="709" w:hanging="283"/>
        <w:jc w:val="both"/>
        <w:rPr>
          <w:color w:val="000000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highlight w:val="white"/>
          <w:rtl w:val="0"/>
        </w:rPr>
        <w:t xml:space="preserve">resguardar o direito do(a) </w:t>
      </w:r>
      <w:r w:rsidDel="00000000" w:rsidR="00000000" w:rsidRPr="00000000">
        <w:rPr>
          <w:rFonts w:ascii="Calibri" w:cs="Calibri" w:eastAsia="Calibri" w:hAnsi="Calibri"/>
          <w:sz w:val="20"/>
          <w:szCs w:val="20"/>
          <w:highlight w:val="white"/>
          <w:rtl w:val="0"/>
        </w:rPr>
        <w:t xml:space="preserve">candidato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highlight w:val="white"/>
          <w:rtl w:val="0"/>
        </w:rPr>
        <w:t xml:space="preserve">(a) de perguntar e obter a explicação a sua questão, sem que entre no mérito do protocolo do certame ou no conteúdo da decisão a ser proferida;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widowControl w:val="1"/>
        <w:numPr>
          <w:ilvl w:val="2"/>
          <w:numId w:val="9"/>
        </w:numPr>
        <w:spacing w:after="120" w:lineRule="auto"/>
        <w:ind w:left="709" w:hanging="283"/>
        <w:jc w:val="both"/>
        <w:rPr>
          <w:color w:val="000000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highlight w:val="white"/>
          <w:rtl w:val="0"/>
        </w:rPr>
        <w:t xml:space="preserve">explicar todo o procedimento assim que o(a) candidato(a) adentrar a sala virtual da avaliação, mesmo que tenha sido informado(a) no edital;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widowControl w:val="1"/>
        <w:numPr>
          <w:ilvl w:val="2"/>
          <w:numId w:val="9"/>
        </w:numPr>
        <w:spacing w:after="120" w:lineRule="auto"/>
        <w:ind w:left="709" w:hanging="283"/>
        <w:jc w:val="both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fazer a pergunta-chave sobre sua cor ou etnia e aguardar que o(a) candidato(a) termine sua autodeclaração;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widowControl w:val="1"/>
        <w:numPr>
          <w:ilvl w:val="1"/>
          <w:numId w:val="9"/>
        </w:numPr>
        <w:spacing w:after="120" w:lineRule="auto"/>
        <w:ind w:left="426" w:hanging="426"/>
        <w:jc w:val="both"/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 banca de heteroidentificação deliberará pela maioria dos seus membros, sob forma de parecer motivado conclusivo, com a emissão do resultado AUTODECLARAÇÃO DEFERIDA ou AUTODECLARAÇÃO INDEFERIDA.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widowControl w:val="1"/>
        <w:numPr>
          <w:ilvl w:val="1"/>
          <w:numId w:val="9"/>
        </w:numPr>
        <w:spacing w:after="120" w:lineRule="auto"/>
        <w:ind w:left="426" w:hanging="426"/>
        <w:jc w:val="both"/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O procedimento de heteroidentificação será baseado nas imagens enviadas pelo(a) candidato(a).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widowControl w:val="1"/>
        <w:numPr>
          <w:ilvl w:val="2"/>
          <w:numId w:val="14"/>
        </w:numPr>
        <w:spacing w:after="120" w:lineRule="auto"/>
        <w:ind w:left="709" w:hanging="709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A banca de validação poderá solicitar novo envio de arquivos caso os inicialmente enviados não estejam dentro das condições mínimas para uma validação ou solicitar uma Entrevista Telepresencial ou Presencial.</w:t>
      </w:r>
    </w:p>
    <w:p w:rsidR="00000000" w:rsidDel="00000000" w:rsidP="00000000" w:rsidRDefault="00000000" w:rsidRPr="00000000" w14:paraId="0000008C">
      <w:pPr>
        <w:widowControl w:val="1"/>
        <w:numPr>
          <w:ilvl w:val="1"/>
          <w:numId w:val="9"/>
        </w:numPr>
        <w:spacing w:after="120" w:lineRule="auto"/>
        <w:ind w:left="426" w:hanging="426"/>
        <w:jc w:val="both"/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Caso o(a) candidato(a) não cumpra com os procedimentos de gravação e envio dos arquivos, a banca de validação não poderá fazer avaliação e o(a) mesmo(a) será eliminado(a) desta Etapa de validação da Autodeclaração étnico-racial.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widowControl w:val="1"/>
        <w:numPr>
          <w:ilvl w:val="1"/>
          <w:numId w:val="9"/>
        </w:numPr>
        <w:spacing w:after="120" w:lineRule="auto"/>
        <w:ind w:left="426" w:hanging="426"/>
        <w:jc w:val="both"/>
        <w:rPr/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Serão considerados(as) pela banca de validação da autodeclaração étnico-racial: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widowControl w:val="1"/>
        <w:numPr>
          <w:ilvl w:val="2"/>
          <w:numId w:val="9"/>
        </w:numPr>
        <w:spacing w:after="120" w:lineRule="auto"/>
        <w:ind w:left="709" w:hanging="283"/>
        <w:jc w:val="both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a autodeclaração do(a) candidato(a) como pessoa negra (preta/parda) no ato da inscrição;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widowControl w:val="1"/>
        <w:numPr>
          <w:ilvl w:val="2"/>
          <w:numId w:val="9"/>
        </w:numPr>
        <w:spacing w:after="120" w:lineRule="auto"/>
        <w:ind w:left="709" w:hanging="283"/>
        <w:jc w:val="both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a autodeclaração digitalizada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(Anexo I)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, firmada e assinada e enviada pelo(a) candidato(a);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widowControl w:val="1"/>
        <w:numPr>
          <w:ilvl w:val="2"/>
          <w:numId w:val="9"/>
        </w:numPr>
        <w:spacing w:after="120" w:lineRule="auto"/>
        <w:ind w:left="709" w:hanging="283"/>
        <w:jc w:val="both"/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as imagens enviadas do(a) candidato(a), conforme subitens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2.10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2.11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e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2.12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widowControl w:val="1"/>
        <w:numPr>
          <w:ilvl w:val="2"/>
          <w:numId w:val="9"/>
        </w:numPr>
        <w:spacing w:after="120" w:lineRule="auto"/>
        <w:ind w:left="709" w:hanging="283"/>
        <w:jc w:val="both"/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o arquivo de vídeo enviado pelo(a) candidato(a) conforme subitem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2.11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ou entrevista telepresencial/presencial gravada conforme subitens de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2.14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a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2.23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widowControl w:val="1"/>
        <w:numPr>
          <w:ilvl w:val="2"/>
          <w:numId w:val="9"/>
        </w:numPr>
        <w:spacing w:after="120" w:lineRule="auto"/>
        <w:ind w:left="709" w:hanging="283"/>
        <w:jc w:val="both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o fenótipo negro dos(as) candidat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os(as)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, sendo avaliado o conjunto de características físicas de pessoa negra, predominantemente, a cor da pele, a textura do cabelo, o formato do rosto etc.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widowControl w:val="1"/>
        <w:numPr>
          <w:ilvl w:val="1"/>
          <w:numId w:val="9"/>
        </w:numPr>
        <w:spacing w:after="120" w:lineRule="auto"/>
        <w:ind w:left="426" w:hanging="426"/>
        <w:jc w:val="both"/>
        <w:rPr/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O(A) candidato(a) não será considerado(a) como pessoa negra pela banca quando houver deliberação pela maioria dos membros da banca de validação quanto ao não atendimento do subitem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3.6.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widowControl w:val="1"/>
        <w:numPr>
          <w:ilvl w:val="1"/>
          <w:numId w:val="9"/>
        </w:numPr>
        <w:spacing w:after="120" w:lineRule="auto"/>
        <w:ind w:left="426" w:hanging="426"/>
        <w:jc w:val="both"/>
        <w:rPr/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O(A) candidato(a)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terá sua autodeclaração indeferida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quando: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widowControl w:val="1"/>
        <w:numPr>
          <w:ilvl w:val="0"/>
          <w:numId w:val="6"/>
        </w:numPr>
        <w:spacing w:after="120" w:lineRule="auto"/>
        <w:ind w:left="709" w:hanging="283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não atender aos critérios fenotípicos (cor de pele, características da face, textura do cabelo etc.) para homologação da autodeclaração de pretos e pardos;</w:t>
      </w:r>
    </w:p>
    <w:p w:rsidR="00000000" w:rsidDel="00000000" w:rsidP="00000000" w:rsidRDefault="00000000" w:rsidRPr="00000000" w14:paraId="00000096">
      <w:pPr>
        <w:widowControl w:val="1"/>
        <w:numPr>
          <w:ilvl w:val="0"/>
          <w:numId w:val="6"/>
        </w:numPr>
        <w:spacing w:after="120" w:lineRule="auto"/>
        <w:ind w:left="709" w:hanging="283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se negar a cumprir algum dos procedimentos deste edital, inclusive quanto à apresentação do termo de aceite e de autorização do uso de imagem constante do Anexo II.</w:t>
      </w:r>
    </w:p>
    <w:p w:rsidR="00000000" w:rsidDel="00000000" w:rsidP="00000000" w:rsidRDefault="00000000" w:rsidRPr="00000000" w14:paraId="00000097">
      <w:pPr>
        <w:widowControl w:val="1"/>
        <w:numPr>
          <w:ilvl w:val="0"/>
          <w:numId w:val="6"/>
        </w:numPr>
        <w:spacing w:after="120" w:lineRule="auto"/>
        <w:ind w:left="709" w:hanging="283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não for possível a identificação do(a) candidato(a) através do documento oficial enviado;</w:t>
      </w:r>
    </w:p>
    <w:p w:rsidR="00000000" w:rsidDel="00000000" w:rsidP="00000000" w:rsidRDefault="00000000" w:rsidRPr="00000000" w14:paraId="00000098">
      <w:pPr>
        <w:widowControl w:val="1"/>
        <w:numPr>
          <w:ilvl w:val="0"/>
          <w:numId w:val="6"/>
        </w:numPr>
        <w:spacing w:after="120" w:lineRule="auto"/>
        <w:ind w:left="709" w:hanging="283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não ter o(a) candidato(a) enviado o termo constante do Anexo I preenchido e assinado. </w:t>
      </w:r>
    </w:p>
    <w:p w:rsidR="00000000" w:rsidDel="00000000" w:rsidP="00000000" w:rsidRDefault="00000000" w:rsidRPr="00000000" w14:paraId="00000099">
      <w:pPr>
        <w:widowControl w:val="1"/>
        <w:numPr>
          <w:ilvl w:val="1"/>
          <w:numId w:val="9"/>
        </w:numPr>
        <w:spacing w:after="120" w:before="120" w:lineRule="auto"/>
        <w:ind w:left="425" w:hanging="425"/>
        <w:jc w:val="both"/>
        <w:rPr/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A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autodeclaração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poderá ser indeferida quando não for possível realizar a validação em decorrência da qualidade das imagens apresentadas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pelo(a) candidato(a).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widowControl w:val="1"/>
        <w:spacing w:after="120" w:lineRule="auto"/>
        <w:ind w:left="709" w:firstLine="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widowControl w:val="1"/>
        <w:numPr>
          <w:ilvl w:val="0"/>
          <w:numId w:val="9"/>
        </w:numPr>
        <w:shd w:fill="d9d9d9" w:val="clear"/>
        <w:ind w:left="425" w:hanging="425"/>
        <w:jc w:val="both"/>
        <w:rPr>
          <w:rFonts w:ascii="Calibri" w:cs="Calibri" w:eastAsia="Calibri" w:hAnsi="Calibri"/>
          <w:b w:val="1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DO RESULTADO PRELIMINAR DA VALIDAÇÃO ÉTNICO-RACIAL</w:t>
      </w:r>
    </w:p>
    <w:p w:rsidR="00000000" w:rsidDel="00000000" w:rsidP="00000000" w:rsidRDefault="00000000" w:rsidRPr="00000000" w14:paraId="0000009C">
      <w:pPr>
        <w:widowControl w:val="1"/>
        <w:numPr>
          <w:ilvl w:val="1"/>
          <w:numId w:val="9"/>
        </w:numPr>
        <w:spacing w:after="120" w:before="120" w:lineRule="auto"/>
        <w:ind w:left="425" w:hanging="425"/>
        <w:jc w:val="both"/>
        <w:rPr/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O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resultado preliminar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da validação da Autodeclaração étnico-racial será divulgado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no endereço eletrônico da Faculdade de Medicina https://famed.ufal.br</w:t>
      </w:r>
      <w:r w:rsidDel="00000000" w:rsidR="00000000" w:rsidRPr="00000000">
        <w:rPr>
          <w:rFonts w:ascii="Calibri" w:cs="Calibri" w:eastAsia="Calibri" w:hAnsi="Calibri"/>
          <w:color w:val="ff0000"/>
          <w:sz w:val="20"/>
          <w:szCs w:val="20"/>
          <w:rtl w:val="0"/>
        </w:rPr>
        <w:t xml:space="preserve">, até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20"/>
          <w:szCs w:val="20"/>
          <w:rtl w:val="0"/>
        </w:rPr>
        <w:t xml:space="preserve">25/08/2023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widowControl w:val="1"/>
        <w:numPr>
          <w:ilvl w:val="1"/>
          <w:numId w:val="9"/>
        </w:numPr>
        <w:spacing w:after="120" w:lineRule="auto"/>
        <w:ind w:left="426" w:hanging="426"/>
        <w:jc w:val="both"/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Em caso de deferimento de todas as autodeclarações, o resultado preliminar converter-se-á, de forma automática, em definitivo, dispensada a publicação de que trata o item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6.1.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widowControl w:val="1"/>
        <w:numPr>
          <w:ilvl w:val="0"/>
          <w:numId w:val="9"/>
        </w:numPr>
        <w:shd w:fill="d9d9d9" w:val="clear"/>
        <w:ind w:left="425" w:hanging="425"/>
        <w:jc w:val="both"/>
        <w:rPr>
          <w:rFonts w:ascii="Calibri" w:cs="Calibri" w:eastAsia="Calibri" w:hAnsi="Calibri"/>
          <w:b w:val="1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DOS RECURSOS</w:t>
      </w:r>
    </w:p>
    <w:p w:rsidR="00000000" w:rsidDel="00000000" w:rsidP="00000000" w:rsidRDefault="00000000" w:rsidRPr="00000000" w14:paraId="0000009F">
      <w:pPr>
        <w:widowControl w:val="1"/>
        <w:numPr>
          <w:ilvl w:val="1"/>
          <w:numId w:val="9"/>
        </w:numPr>
        <w:spacing w:after="120" w:before="120" w:lineRule="auto"/>
        <w:ind w:left="425" w:hanging="425"/>
        <w:jc w:val="both"/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O(A)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candidato(a), em face de decisão da banca que não confirmar sua autodeclaração étnico-racial, poderá interpor recurso, uma única vez, a partir da divulgação do resultado preliminar até 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20"/>
          <w:szCs w:val="20"/>
          <w:rtl w:val="0"/>
        </w:rPr>
        <w:t xml:space="preserve">às 23h59</w:t>
      </w:r>
      <w:r w:rsidDel="00000000" w:rsidR="00000000" w:rsidRPr="00000000">
        <w:rPr>
          <w:rFonts w:ascii="Calibri" w:cs="Calibri" w:eastAsia="Calibri" w:hAnsi="Calibri"/>
          <w:color w:val="ff0000"/>
          <w:sz w:val="20"/>
          <w:szCs w:val="20"/>
          <w:rtl w:val="0"/>
        </w:rPr>
        <w:t xml:space="preserve"> do dia 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20"/>
          <w:szCs w:val="20"/>
          <w:rtl w:val="0"/>
        </w:rPr>
        <w:t xml:space="preserve">29/08/2023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widowControl w:val="1"/>
        <w:numPr>
          <w:ilvl w:val="1"/>
          <w:numId w:val="9"/>
        </w:numPr>
        <w:spacing w:after="120" w:lineRule="auto"/>
        <w:ind w:left="426" w:hanging="426"/>
        <w:jc w:val="both"/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Não será aceito recurso via postal, via fax ou, ainda, fora do prazo.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widowControl w:val="1"/>
        <w:numPr>
          <w:ilvl w:val="1"/>
          <w:numId w:val="9"/>
        </w:numPr>
        <w:spacing w:after="120" w:lineRule="auto"/>
        <w:ind w:left="426" w:hanging="426"/>
        <w:jc w:val="both"/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O(A)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candidato(a)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deverá interpor recurso com argumentos consistentes, objetivos e atinentes ao pleito.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widowControl w:val="1"/>
        <w:numPr>
          <w:ilvl w:val="1"/>
          <w:numId w:val="9"/>
        </w:numPr>
        <w:spacing w:after="120" w:lineRule="auto"/>
        <w:ind w:left="426" w:hanging="426"/>
        <w:jc w:val="both"/>
        <w:rPr/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Para interposição do recurso, o(a) candidato(a) deverá enviar as razões do recurso – em formato PDF – para o e-mail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20"/>
          <w:szCs w:val="20"/>
          <w:rtl w:val="0"/>
        </w:rPr>
        <w:t xml:space="preserve">nusp.famed.ufal2@gmail.com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widowControl w:val="1"/>
        <w:numPr>
          <w:ilvl w:val="1"/>
          <w:numId w:val="9"/>
        </w:numPr>
        <w:spacing w:after="120" w:lineRule="auto"/>
        <w:ind w:left="426" w:hanging="426"/>
        <w:jc w:val="both"/>
        <w:rPr/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Não será permitido o envio de nov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os arquivos de imagem ou vídeo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no período de interposição de recursos.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widowControl w:val="1"/>
        <w:numPr>
          <w:ilvl w:val="1"/>
          <w:numId w:val="9"/>
        </w:numPr>
        <w:spacing w:after="120" w:lineRule="auto"/>
        <w:ind w:left="426" w:hanging="426"/>
        <w:jc w:val="both"/>
        <w:rPr/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A a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nálise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dos recursos será realizada por uma nova banca, composta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por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membros d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istintos daqueles participantes da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primeira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avaliação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 qual julgará os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argumentos do recurso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interposto tomando por base os arquivos de imagem e/ou de vídeo recebidos na forma e prazos estipulados por este edital ou imagens da entrevista telepresencial/presencial gravada em áudio e vídeo.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widowControl w:val="1"/>
        <w:numPr>
          <w:ilvl w:val="1"/>
          <w:numId w:val="9"/>
        </w:numPr>
        <w:spacing w:after="120" w:lineRule="auto"/>
        <w:ind w:left="426" w:hanging="426"/>
        <w:jc w:val="both"/>
        <w:rPr/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Depois de recebidos todos os recursos, a banca de validação iniciará a análise de tod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as as contestações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e poderá solicitar, de forma excepcional, a qualquer candidato(a) uma verificação telepresencial visando buscar mais argumentos para decisão final do recurso.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widowControl w:val="1"/>
        <w:numPr>
          <w:ilvl w:val="2"/>
          <w:numId w:val="9"/>
        </w:numPr>
        <w:ind w:left="709" w:hanging="283"/>
        <w:jc w:val="both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Caso surja a necessidade da convocação de algum(a) candidato(a) para verificação Telepresencial/Presencial na etapa de Recursos, a banca de validação adotará os procedimentos destacados no subitem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 2.14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e nos subitens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 2.16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ao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2.18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widowControl w:val="1"/>
        <w:numPr>
          <w:ilvl w:val="2"/>
          <w:numId w:val="9"/>
        </w:numPr>
        <w:spacing w:after="120" w:lineRule="auto"/>
        <w:ind w:left="709" w:hanging="283"/>
        <w:jc w:val="both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O(A) candidato(a) será convocado(a) por meio de publicação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no endereço eletrônico da Faculdade de Medicina https://famed.ufal.br</w:t>
      </w:r>
      <w:r w:rsidDel="00000000" w:rsidR="00000000" w:rsidRPr="00000000">
        <w:rPr>
          <w:rFonts w:ascii="Calibri" w:cs="Calibri" w:eastAsia="Calibri" w:hAnsi="Calibri"/>
          <w:color w:val="ff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com antecedência mínima de 1 (um) dia útil para a data da Entrevista Telepresencial.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widowControl w:val="1"/>
        <w:numPr>
          <w:ilvl w:val="1"/>
          <w:numId w:val="9"/>
        </w:numPr>
        <w:spacing w:after="120" w:lineRule="auto"/>
        <w:ind w:left="426" w:hanging="426"/>
        <w:jc w:val="both"/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Mantendo-se o resultado desfavorável (indeferido) à autodeclaração como negro(a) (preto(a) ou pardo(a)), o(a) candidato(a) perderá o direito de concorrer às vagas reservadas aos(às) candidatos(as) negros(as) (pretos/as ou pardos/as) e será eliminado(a) da demanda de cota para candidatos(as) negros(as) (pretos/as ou pardos/as) do concurso.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widowControl w:val="1"/>
        <w:numPr>
          <w:ilvl w:val="1"/>
          <w:numId w:val="9"/>
        </w:numPr>
        <w:spacing w:after="120" w:lineRule="auto"/>
        <w:ind w:left="426" w:hanging="426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Das decisões da banca recursal não caberá recurso.</w:t>
      </w:r>
    </w:p>
    <w:p w:rsidR="00000000" w:rsidDel="00000000" w:rsidP="00000000" w:rsidRDefault="00000000" w:rsidRPr="00000000" w14:paraId="000000AA">
      <w:pPr>
        <w:widowControl w:val="1"/>
        <w:numPr>
          <w:ilvl w:val="1"/>
          <w:numId w:val="9"/>
        </w:numPr>
        <w:spacing w:after="120" w:lineRule="auto"/>
        <w:ind w:left="426" w:hanging="426"/>
        <w:jc w:val="both"/>
        <w:rPr/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O resultado d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 análise dos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recursos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s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erá publicado juntamente com o resultado definitivo.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widowControl w:val="1"/>
        <w:numPr>
          <w:ilvl w:val="1"/>
          <w:numId w:val="9"/>
        </w:numPr>
        <w:spacing w:after="120" w:lineRule="auto"/>
        <w:ind w:left="426" w:hanging="426"/>
        <w:jc w:val="both"/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Cabendo interposição de recurso na forma do item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5.1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e não a havendo, a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Comissão do Processo Seletivo poderá, de pronto, homologar o resultado preliminar como resultado definitivo da heteroidentificação e publicá-lo antecipadamente ou poderá publicá-lo no prazo do subitem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6.1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widowControl w:val="1"/>
        <w:numPr>
          <w:ilvl w:val="0"/>
          <w:numId w:val="9"/>
        </w:numPr>
        <w:shd w:fill="d9d9d9" w:val="clear"/>
        <w:ind w:left="425" w:hanging="425"/>
        <w:jc w:val="both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DO RESULTADO DEFINITIVO</w:t>
      </w:r>
    </w:p>
    <w:p w:rsidR="00000000" w:rsidDel="00000000" w:rsidP="00000000" w:rsidRDefault="00000000" w:rsidRPr="00000000" w14:paraId="000000AD">
      <w:pPr>
        <w:widowControl w:val="1"/>
        <w:numPr>
          <w:ilvl w:val="1"/>
          <w:numId w:val="9"/>
        </w:numPr>
        <w:spacing w:after="120" w:before="120" w:lineRule="auto"/>
        <w:ind w:left="425" w:hanging="425"/>
        <w:jc w:val="both"/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O resultado definitivo da validação da autodeclaração étnico-racial, ressalvado o disposto no subitem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4.2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e observado o disposto no item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5.11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, será divulgado </w:t>
      </w:r>
      <w:r w:rsidDel="00000000" w:rsidR="00000000" w:rsidRPr="00000000">
        <w:rPr>
          <w:rFonts w:ascii="Calibri" w:cs="Calibri" w:eastAsia="Calibri" w:hAnsi="Calibri"/>
          <w:color w:val="ff0000"/>
          <w:sz w:val="20"/>
          <w:szCs w:val="20"/>
          <w:rtl w:val="0"/>
        </w:rPr>
        <w:t xml:space="preserve">até 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20"/>
          <w:szCs w:val="20"/>
          <w:rtl w:val="0"/>
        </w:rPr>
        <w:t xml:space="preserve">04/09/2023</w:t>
      </w:r>
      <w:r w:rsidDel="00000000" w:rsidR="00000000" w:rsidRPr="00000000">
        <w:rPr>
          <w:rFonts w:ascii="Calibri" w:cs="Calibri" w:eastAsia="Calibri" w:hAnsi="Calibri"/>
          <w:color w:val="ff0000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no endereço eletrônico da Faculdade de Medicina https://famed.ufal.br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widowControl w:val="1"/>
        <w:numPr>
          <w:ilvl w:val="1"/>
          <w:numId w:val="9"/>
        </w:numPr>
        <w:spacing w:after="120" w:lineRule="auto"/>
        <w:ind w:left="426" w:hanging="426"/>
        <w:jc w:val="both"/>
        <w:rPr/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Após o resultado definitivo, é possível que o(a) candidato(a) seja convocado(a) a qualquer momento para uma entrevista telepresencial ou presencial para verificar a sua autodeclaração adotando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os procedimentos destacados no subitem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 2.14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e nos subitens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2.16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ao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 2.18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widowControl w:val="1"/>
        <w:numPr>
          <w:ilvl w:val="0"/>
          <w:numId w:val="9"/>
        </w:numPr>
        <w:shd w:fill="d9d9d9" w:val="clear"/>
        <w:ind w:left="425" w:hanging="425"/>
        <w:jc w:val="both"/>
        <w:rPr>
          <w:rFonts w:ascii="Calibri" w:cs="Calibri" w:eastAsia="Calibri" w:hAnsi="Calibri"/>
          <w:b w:val="1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DISPOSIÇÕES FINAIS</w:t>
      </w:r>
    </w:p>
    <w:p w:rsidR="00000000" w:rsidDel="00000000" w:rsidP="00000000" w:rsidRDefault="00000000" w:rsidRPr="00000000" w14:paraId="000000B0">
      <w:pPr>
        <w:widowControl w:val="1"/>
        <w:numPr>
          <w:ilvl w:val="1"/>
          <w:numId w:val="9"/>
        </w:numPr>
        <w:spacing w:after="120" w:before="120" w:lineRule="auto"/>
        <w:ind w:left="425" w:hanging="425"/>
        <w:jc w:val="both"/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Em todas as etapas do procedimento de heteroidentificação, serão observadas as normas constantes da Resolução nº 38, de 4 de maio de 2021, do Consuni/UFAL (RCO 38/2021), inclusive em caso de omissão deste instrumento convocatório.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widowControl w:val="1"/>
        <w:numPr>
          <w:ilvl w:val="1"/>
          <w:numId w:val="9"/>
        </w:numPr>
        <w:spacing w:after="120" w:lineRule="auto"/>
        <w:ind w:left="426" w:hanging="426"/>
        <w:jc w:val="both"/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 Universidade Federal de Alagoas se reserva o direito de REVER, a qualquer tempo, as informações e a documentação prestadas/apresentada pelo(a) candidato(a), considerando a categoria para a qual concorreu e, constatando irregularidades insanáveis, tais como o não atendimento às exigências do edital que rege o processo seletivo ou demais normas aplicáveis, de ANULAR a aprovação do(a) candidato(a), sem prejuízo de outras sanções cabíveis.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widowControl w:val="1"/>
        <w:numPr>
          <w:ilvl w:val="1"/>
          <w:numId w:val="9"/>
        </w:numPr>
        <w:spacing w:after="120" w:lineRule="auto"/>
        <w:ind w:left="426" w:hanging="426"/>
        <w:jc w:val="both"/>
        <w:rPr/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Os casos omissos serão resolvidos pela Pró-Reitoria de Pesquisa e Pós-graduação.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after="120" w:lineRule="auto"/>
        <w:ind w:left="426" w:firstLine="0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after="120" w:lineRule="auto"/>
        <w:ind w:left="426" w:firstLine="0"/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Maceió, 15 de agosto de 2023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B5">
      <w:pPr>
        <w:spacing w:after="120" w:lineRule="auto"/>
        <w:ind w:left="426" w:firstLine="0"/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ind w:left="425" w:firstLine="0"/>
        <w:jc w:val="center"/>
        <w:rPr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sz w:val="18"/>
          <w:szCs w:val="18"/>
          <w:rtl w:val="0"/>
        </w:rPr>
        <w:t xml:space="preserve">Priscila Nunes de Vasconcelos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ind w:left="425" w:firstLine="0"/>
        <w:jc w:val="center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Coordenador(a) do CESP/UFAL</w:t>
      </w:r>
    </w:p>
    <w:p w:rsidR="00000000" w:rsidDel="00000000" w:rsidP="00000000" w:rsidRDefault="00000000" w:rsidRPr="00000000" w14:paraId="000000B8">
      <w:pPr>
        <w:jc w:val="center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jc w:val="center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jc w:val="center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/>
        <w:sectPr>
          <w:headerReference r:id="rId8" w:type="default"/>
          <w:footerReference r:id="rId9" w:type="default"/>
          <w:pgSz w:h="16838" w:w="11906" w:orient="portrait"/>
          <w:pgMar w:bottom="794" w:top="567" w:left="567" w:right="567" w:header="284" w:footer="397"/>
          <w:pgNumType w:start="1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after="120" w:lineRule="auto"/>
        <w:jc w:val="center"/>
        <w:rPr>
          <w:rFonts w:ascii="Calibri" w:cs="Calibri" w:eastAsia="Calibri" w:hAnsi="Calibri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after="120" w:lineRule="auto"/>
        <w:jc w:val="center"/>
        <w:rPr>
          <w:rFonts w:ascii="Calibri" w:cs="Calibri" w:eastAsia="Calibri" w:hAnsi="Calibri"/>
          <w:b w:val="1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ANEXO I</w:t>
      </w:r>
    </w:p>
    <w:p w:rsidR="00000000" w:rsidDel="00000000" w:rsidP="00000000" w:rsidRDefault="00000000" w:rsidRPr="00000000" w14:paraId="000000BF">
      <w:pPr>
        <w:spacing w:after="120" w:lineRule="auto"/>
        <w:rPr>
          <w:rFonts w:ascii="Calibri" w:cs="Calibri" w:eastAsia="Calibri" w:hAnsi="Calibri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120" w:lineRule="auto"/>
        <w:jc w:val="center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TERMO DE AUTODECLARAÇÃO ÉTNICO-RACIAL (NEGRO/PRETO OU NEGRO/PARDO) PARA PROCEDIMENTO DE HETEROIDENTIFICAÇÃO (VALIDAÇÃO)</w:t>
      </w:r>
    </w:p>
    <w:p w:rsidR="00000000" w:rsidDel="00000000" w:rsidP="00000000" w:rsidRDefault="00000000" w:rsidRPr="00000000" w14:paraId="000000C1">
      <w:pPr>
        <w:spacing w:after="120" w:lineRule="auto"/>
        <w:rPr>
          <w:rFonts w:ascii="Calibri" w:cs="Calibri" w:eastAsia="Calibri" w:hAnsi="Calibri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after="120" w:lineRule="auto"/>
        <w:rPr>
          <w:rFonts w:ascii="Calibri" w:cs="Calibri" w:eastAsia="Calibri" w:hAnsi="Calibri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after="120" w:lineRule="auto"/>
        <w:rPr>
          <w:rFonts w:ascii="Calibri" w:cs="Calibri" w:eastAsia="Calibri" w:hAnsi="Calibri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after="120" w:line="36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Eu __</w:t>
      </w:r>
      <w:r w:rsidDel="00000000" w:rsidR="00000000" w:rsidRPr="00000000">
        <w:rPr>
          <w:rFonts w:ascii="Calibri" w:cs="Calibri" w:eastAsia="Calibri" w:hAnsi="Calibri"/>
          <w:sz w:val="20"/>
          <w:szCs w:val="20"/>
          <w:u w:val="single"/>
          <w:rtl w:val="0"/>
        </w:rPr>
        <w:t xml:space="preserve">_________________________________________________________________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, portador(a) do RG nº</w:t>
      </w:r>
      <w:r w:rsidDel="00000000" w:rsidR="00000000" w:rsidRPr="00000000">
        <w:rPr>
          <w:rFonts w:ascii="Calibri" w:cs="Calibri" w:eastAsia="Calibri" w:hAnsi="Calibri"/>
          <w:sz w:val="20"/>
          <w:szCs w:val="20"/>
          <w:u w:val="single"/>
          <w:rtl w:val="0"/>
        </w:rPr>
        <w:t xml:space="preserve"> ______________________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, CPF nº______________________________, inscrito/a no Concurso Público/Processo Seletivo Simplificadoregido pelo edital nº ____ de ____(dia) de ________(mês) de 20____ para a área de estudo/programa de pós-graduação de ___________________________ ________________________________________________________, optante pela reserva de vagas para pessoas negras, de acordo com a Lei nº 12.990, de 9 de junho de 2014, declaro, para os devidos fins, que sou</w:t>
      </w:r>
    </w:p>
    <w:p w:rsidR="00000000" w:rsidDel="00000000" w:rsidP="00000000" w:rsidRDefault="00000000" w:rsidRPr="00000000" w14:paraId="000000C5">
      <w:pPr>
        <w:spacing w:after="120" w:lineRule="auto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tabs>
          <w:tab w:val="left" w:leader="none" w:pos="445"/>
          <w:tab w:val="left" w:leader="none" w:pos="5598"/>
          <w:tab w:val="left" w:leader="none" w:pos="5954"/>
        </w:tabs>
        <w:spacing w:after="120" w:lineRule="auto"/>
        <w:ind w:left="101" w:firstLine="0"/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(</w:t>
        <w:tab/>
        <w:t xml:space="preserve">) NEGRO/PRETO</w:t>
        <w:tab/>
        <w:t xml:space="preserve">(</w:t>
        <w:tab/>
        <w:t xml:space="preserve">) NEGRO/PARDO</w:t>
      </w:r>
    </w:p>
    <w:p w:rsidR="00000000" w:rsidDel="00000000" w:rsidP="00000000" w:rsidRDefault="00000000" w:rsidRPr="00000000" w14:paraId="000000C7">
      <w:pPr>
        <w:spacing w:after="120" w:lineRule="auto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after="120" w:lineRule="auto"/>
        <w:ind w:firstLine="246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Declaro, ainda, que as informações prestadas são de minha inteira responsabilidade, bem como estar ciente que:</w:t>
      </w:r>
    </w:p>
    <w:p w:rsidR="00000000" w:rsidDel="00000000" w:rsidP="00000000" w:rsidRDefault="00000000" w:rsidRPr="00000000" w14:paraId="000000C9">
      <w:pPr>
        <w:spacing w:after="120" w:lineRule="auto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numPr>
          <w:ilvl w:val="0"/>
          <w:numId w:val="15"/>
        </w:numPr>
        <w:spacing w:after="120" w:lineRule="auto"/>
        <w:ind w:left="426" w:hanging="426"/>
        <w:jc w:val="both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O processo de heteroidentificação (validação) da minha autodeclaração étnico-racial tomará por referência meu fenótipo de pessoa negra (de cor preta ou parda), cujo critério a ser adotado pela banca será a análise do conjunto de características físicas, predominantemente, a cor da pele, acrescida da observância da textura do cabelo, da formação do nariz, da boca etc., que combinadas ou não, permitam que eu seja socialmente reconhecido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/a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, ou não, como uma pessoa negra. Por isso, não será considerada, em nenhuma hipótese, a minha ascendência.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after="120" w:lineRule="auto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numPr>
          <w:ilvl w:val="0"/>
          <w:numId w:val="15"/>
        </w:numPr>
        <w:tabs>
          <w:tab w:val="left" w:leader="none" w:pos="446"/>
        </w:tabs>
        <w:spacing w:after="120" w:lineRule="auto"/>
        <w:ind w:left="426" w:hanging="426"/>
        <w:jc w:val="both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A constatação de inverdade ou de fraude nesta declaração, apurada em qualquer momento, por meio de procedimento administrativo que me assegure o contraditório e a ampla defesa, ensejará em perda do cargo público, com prejuízo das sanções penais eventualmente cabíveis.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after="120" w:lineRule="auto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numPr>
          <w:ilvl w:val="0"/>
          <w:numId w:val="15"/>
        </w:numPr>
        <w:tabs>
          <w:tab w:val="left" w:leader="none" w:pos="446"/>
        </w:tabs>
        <w:spacing w:after="120" w:lineRule="auto"/>
        <w:ind w:left="426" w:hanging="426"/>
        <w:jc w:val="both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É de minha inteira responsabilidade acompanhar a(s) publicação(ções) relativa(s) à validação da minha autodeclaração étnico-racial, no endereço eletrônico da Faculdade de Medicina https://famed.ufal.br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after="120" w:lineRule="auto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jc w:val="center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* Comissão de Heteroidentificação da Universidade Federal de Alagoas (UFAL), instituída pela Portaria Reitoral n. 1.834, de 18 de dezembro de 2018.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jc w:val="center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jc w:val="center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jc w:val="center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____________________________, _____ de ____________________ de 202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3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D5">
      <w:pPr>
        <w:ind w:left="97" w:firstLine="0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                                                    </w:t>
      </w:r>
      <w:r w:rsidDel="00000000" w:rsidR="00000000" w:rsidRPr="00000000">
        <w:rPr>
          <w:rFonts w:ascii="Calibri" w:cs="Calibri" w:eastAsia="Calibri" w:hAnsi="Calibri"/>
          <w:i w:val="1"/>
          <w:color w:val="000000"/>
          <w:sz w:val="20"/>
          <w:szCs w:val="20"/>
          <w:rtl w:val="0"/>
        </w:rPr>
        <w:t xml:space="preserve">Cidade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                           </w:t>
      </w:r>
      <w:r w:rsidDel="00000000" w:rsidR="00000000" w:rsidRPr="00000000">
        <w:rPr>
          <w:rFonts w:ascii="Calibri" w:cs="Calibri" w:eastAsia="Calibri" w:hAnsi="Calibri"/>
          <w:i w:val="1"/>
          <w:color w:val="000000"/>
          <w:sz w:val="20"/>
          <w:szCs w:val="20"/>
          <w:rtl w:val="0"/>
        </w:rPr>
        <w:t xml:space="preserve">dia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                           </w:t>
      </w:r>
      <w:r w:rsidDel="00000000" w:rsidR="00000000" w:rsidRPr="00000000">
        <w:rPr>
          <w:rFonts w:ascii="Calibri" w:cs="Calibri" w:eastAsia="Calibri" w:hAnsi="Calibri"/>
          <w:i w:val="1"/>
          <w:color w:val="000000"/>
          <w:sz w:val="20"/>
          <w:szCs w:val="20"/>
          <w:rtl w:val="0"/>
        </w:rPr>
        <w:t xml:space="preserve">mês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>
          <w:rFonts w:ascii="Calibri" w:cs="Calibri" w:eastAsia="Calibri" w:hAnsi="Calibri"/>
          <w:color w:val="000000"/>
          <w:sz w:val="16"/>
          <w:szCs w:val="16"/>
        </w:rPr>
      </w:pPr>
      <w:r w:rsidDel="00000000" w:rsidR="00000000" w:rsidRPr="00000000">
        <w:rPr>
          <w:rFonts w:ascii="Calibri" w:cs="Calibri" w:eastAsia="Calibri" w:hAnsi="Calibri"/>
          <w:color w:val="000000"/>
          <w:sz w:val="16"/>
          <w:szCs w:val="16"/>
          <w:rtl w:val="0"/>
        </w:rPr>
        <w:t xml:space="preserve">                                     </w:t>
      </w:r>
    </w:p>
    <w:p w:rsidR="00000000" w:rsidDel="00000000" w:rsidP="00000000" w:rsidRDefault="00000000" w:rsidRPr="00000000" w14:paraId="000000D7">
      <w:pPr>
        <w:jc w:val="center"/>
        <w:rPr>
          <w:rFonts w:ascii="Calibri" w:cs="Calibri" w:eastAsia="Calibri" w:hAnsi="Calibri"/>
          <w:b w:val="1"/>
          <w:color w:val="000000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jc w:val="center"/>
        <w:rPr>
          <w:rFonts w:ascii="Calibri" w:cs="Calibri" w:eastAsia="Calibri" w:hAnsi="Calibri"/>
          <w:b w:val="1"/>
          <w:color w:val="000000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jc w:val="center"/>
        <w:rPr>
          <w:rFonts w:ascii="Calibri" w:cs="Calibri" w:eastAsia="Calibri" w:hAnsi="Calibri"/>
          <w:b w:val="1"/>
          <w:color w:val="000000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jc w:val="center"/>
        <w:rPr>
          <w:rFonts w:ascii="Calibri" w:cs="Calibri" w:eastAsia="Calibri" w:hAnsi="Calibri"/>
          <w:b w:val="1"/>
          <w:color w:val="000000"/>
          <w:sz w:val="17"/>
          <w:szCs w:val="17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17"/>
          <w:szCs w:val="17"/>
          <w:rtl w:val="0"/>
        </w:rPr>
        <w:t xml:space="preserve">__________________________________________________</w:t>
      </w:r>
    </w:p>
    <w:p w:rsidR="00000000" w:rsidDel="00000000" w:rsidP="00000000" w:rsidRDefault="00000000" w:rsidRPr="00000000" w14:paraId="000000DB">
      <w:pPr>
        <w:jc w:val="center"/>
        <w:rPr>
          <w:rFonts w:ascii="Calibri" w:cs="Calibri" w:eastAsia="Calibri" w:hAnsi="Calibri"/>
          <w:i w:val="1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i w:val="1"/>
          <w:sz w:val="18"/>
          <w:szCs w:val="18"/>
          <w:rtl w:val="0"/>
        </w:rPr>
        <w:t xml:space="preserve">(Assinatura do/a Candidato/a)</w:t>
      </w:r>
    </w:p>
    <w:p w:rsidR="00000000" w:rsidDel="00000000" w:rsidP="00000000" w:rsidRDefault="00000000" w:rsidRPr="00000000" w14:paraId="000000DC">
      <w:pPr>
        <w:widowControl w:val="1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>
          <w:rFonts w:ascii="Calibri" w:cs="Calibri" w:eastAsia="Calibri" w:hAnsi="Calibri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after="120" w:lineRule="auto"/>
        <w:jc w:val="center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120" w:lineRule="auto"/>
        <w:jc w:val="center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ANEXO II</w:t>
      </w:r>
    </w:p>
    <w:p w:rsidR="00000000" w:rsidDel="00000000" w:rsidP="00000000" w:rsidRDefault="00000000" w:rsidRPr="00000000" w14:paraId="000000E0">
      <w:pPr>
        <w:spacing w:after="120" w:lineRule="auto"/>
        <w:jc w:val="center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120" w:lineRule="auto"/>
        <w:jc w:val="center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TERMO DE ACEITE E DE AUTORIZAÇÃO DE USO DE IMAGEM </w:t>
      </w:r>
    </w:p>
    <w:p w:rsidR="00000000" w:rsidDel="00000000" w:rsidP="00000000" w:rsidRDefault="00000000" w:rsidRPr="00000000" w14:paraId="000000E2">
      <w:pPr>
        <w:spacing w:after="120" w:lineRule="auto"/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after="120" w:line="36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Eu __</w:t>
      </w:r>
      <w:r w:rsidDel="00000000" w:rsidR="00000000" w:rsidRPr="00000000">
        <w:rPr>
          <w:rFonts w:ascii="Calibri" w:cs="Calibri" w:eastAsia="Calibri" w:hAnsi="Calibri"/>
          <w:sz w:val="20"/>
          <w:szCs w:val="20"/>
          <w:u w:val="single"/>
          <w:rtl w:val="0"/>
        </w:rPr>
        <w:t xml:space="preserve">_________________________________________________________________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, portador(a) do RG nº</w:t>
      </w:r>
      <w:r w:rsidDel="00000000" w:rsidR="00000000" w:rsidRPr="00000000">
        <w:rPr>
          <w:rFonts w:ascii="Calibri" w:cs="Calibri" w:eastAsia="Calibri" w:hAnsi="Calibri"/>
          <w:sz w:val="20"/>
          <w:szCs w:val="20"/>
          <w:u w:val="single"/>
          <w:rtl w:val="0"/>
        </w:rPr>
        <w:t xml:space="preserve"> ______________________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, CPF nº______________________________, inscrito/a no Concurso Público/Processo Seletivo Simplificado, regido pelo edital nº ____ de ____(dia) de ________(mês) de 20____ para a área de estudo/programa de pós-graduação de ___________________________ ________________________________________________________, optante pela reserva de vagas para pessoas negras, de acordo com a Lei nº 12.990, de 9 de junho de 2014, declaro, para os devidos fins, estar ciente e aceitar as condições para a realização da validação de Autodeclaração étnico-racial (Heteroidentificação), na forma de envio de arquivos e, caso a banca de validação decida, também poderá ser de forma Telepresencial ou Presencial.</w:t>
      </w:r>
    </w:p>
    <w:p w:rsidR="00000000" w:rsidDel="00000000" w:rsidP="00000000" w:rsidRDefault="00000000" w:rsidRPr="00000000" w14:paraId="000000E4">
      <w:pPr>
        <w:spacing w:after="120" w:lineRule="auto"/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12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Por meio desta, AUTORIZO o uso de minha imagem, constante na gravação dos arquivos enviados, assim como da entrevista telepresencial/presencial, se for convocado. </w:t>
      </w:r>
    </w:p>
    <w:p w:rsidR="00000000" w:rsidDel="00000000" w:rsidP="00000000" w:rsidRDefault="00000000" w:rsidRPr="00000000" w14:paraId="000000E6">
      <w:pPr>
        <w:spacing w:after="120" w:lineRule="auto"/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after="12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 presente autorização abrange o uso da minha imagem nas fotos e vídeo acima mencionados e será concedido à Universidade Federal de Alagoas, o uso delas por prazo indeterminado para fins de avaliação do Concurso/Processo Seletivo em que estou concorrendo.</w:t>
      </w:r>
    </w:p>
    <w:p w:rsidR="00000000" w:rsidDel="00000000" w:rsidP="00000000" w:rsidRDefault="00000000" w:rsidRPr="00000000" w14:paraId="000000E8">
      <w:pPr>
        <w:spacing w:after="120" w:lineRule="auto"/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12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Por esta ser a expressão da minha vontade, declaro que autorizo o uso acima descrito, sem que nada haja a ser reclamado a título de direitos conexos à imagem ora autorizada ou a qualquer outro, e assino a presente autorização em 02 (duas) vias de igual teor e forma.</w:t>
      </w:r>
    </w:p>
    <w:p w:rsidR="00000000" w:rsidDel="00000000" w:rsidP="00000000" w:rsidRDefault="00000000" w:rsidRPr="00000000" w14:paraId="000000EA">
      <w:pPr>
        <w:spacing w:after="120" w:lineRule="auto"/>
        <w:jc w:val="center"/>
        <w:rPr>
          <w:rFonts w:ascii="Calibri" w:cs="Calibri" w:eastAsia="Calibri" w:hAnsi="Calibri"/>
          <w:b w:val="1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jc w:val="center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____________________________, _____ de ____________________ de 202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3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EC">
      <w:pPr>
        <w:ind w:left="97" w:firstLine="0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                                                    </w:t>
      </w:r>
      <w:r w:rsidDel="00000000" w:rsidR="00000000" w:rsidRPr="00000000">
        <w:rPr>
          <w:rFonts w:ascii="Calibri" w:cs="Calibri" w:eastAsia="Calibri" w:hAnsi="Calibri"/>
          <w:i w:val="1"/>
          <w:color w:val="000000"/>
          <w:sz w:val="20"/>
          <w:szCs w:val="20"/>
          <w:rtl w:val="0"/>
        </w:rPr>
        <w:t xml:space="preserve">Cidade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                           </w:t>
      </w:r>
      <w:r w:rsidDel="00000000" w:rsidR="00000000" w:rsidRPr="00000000">
        <w:rPr>
          <w:rFonts w:ascii="Calibri" w:cs="Calibri" w:eastAsia="Calibri" w:hAnsi="Calibri"/>
          <w:i w:val="1"/>
          <w:color w:val="000000"/>
          <w:sz w:val="20"/>
          <w:szCs w:val="20"/>
          <w:rtl w:val="0"/>
        </w:rPr>
        <w:t xml:space="preserve">dia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                           </w:t>
      </w:r>
      <w:r w:rsidDel="00000000" w:rsidR="00000000" w:rsidRPr="00000000">
        <w:rPr>
          <w:rFonts w:ascii="Calibri" w:cs="Calibri" w:eastAsia="Calibri" w:hAnsi="Calibri"/>
          <w:i w:val="1"/>
          <w:color w:val="000000"/>
          <w:sz w:val="20"/>
          <w:szCs w:val="20"/>
          <w:rtl w:val="0"/>
        </w:rPr>
        <w:t xml:space="preserve">mês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>
          <w:rFonts w:ascii="Calibri" w:cs="Calibri" w:eastAsia="Calibri" w:hAnsi="Calibri"/>
          <w:color w:val="000000"/>
          <w:sz w:val="16"/>
          <w:szCs w:val="16"/>
        </w:rPr>
      </w:pPr>
      <w:r w:rsidDel="00000000" w:rsidR="00000000" w:rsidRPr="00000000">
        <w:rPr>
          <w:rFonts w:ascii="Calibri" w:cs="Calibri" w:eastAsia="Calibri" w:hAnsi="Calibri"/>
          <w:color w:val="000000"/>
          <w:sz w:val="16"/>
          <w:szCs w:val="16"/>
          <w:rtl w:val="0"/>
        </w:rPr>
        <w:t xml:space="preserve">                                     </w:t>
      </w:r>
    </w:p>
    <w:p w:rsidR="00000000" w:rsidDel="00000000" w:rsidP="00000000" w:rsidRDefault="00000000" w:rsidRPr="00000000" w14:paraId="000000EE">
      <w:pPr>
        <w:spacing w:after="120" w:lineRule="auto"/>
        <w:rPr>
          <w:rFonts w:ascii="Calibri" w:cs="Calibri" w:eastAsia="Calibri" w:hAnsi="Calibri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after="12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after="120" w:lineRule="auto"/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Telefone para contato: (</w:t>
      </w:r>
      <w:r w:rsidDel="00000000" w:rsidR="00000000" w:rsidRPr="00000000">
        <w:rPr>
          <w:rFonts w:ascii="Calibri" w:cs="Calibri" w:eastAsia="Calibri" w:hAnsi="Calibri"/>
          <w:sz w:val="20"/>
          <w:szCs w:val="20"/>
          <w:u w:val="single"/>
          <w:rtl w:val="0"/>
        </w:rPr>
        <w:t xml:space="preserve"> ____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) </w:t>
      </w:r>
      <w:r w:rsidDel="00000000" w:rsidR="00000000" w:rsidRPr="00000000">
        <w:rPr>
          <w:rFonts w:ascii="Calibri" w:cs="Calibri" w:eastAsia="Calibri" w:hAnsi="Calibri"/>
          <w:sz w:val="20"/>
          <w:szCs w:val="20"/>
          <w:u w:val="single"/>
          <w:rtl w:val="0"/>
        </w:rPr>
        <w:t xml:space="preserve">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after="120" w:lineRule="auto"/>
        <w:rPr>
          <w:rFonts w:ascii="Calibri" w:cs="Calibri" w:eastAsia="Calibri" w:hAnsi="Calibri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after="120" w:lineRule="auto"/>
        <w:rPr>
          <w:rFonts w:ascii="Calibri" w:cs="Calibri" w:eastAsia="Calibri" w:hAnsi="Calibri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jc w:val="center"/>
        <w:rPr>
          <w:rFonts w:ascii="Calibri" w:cs="Calibri" w:eastAsia="Calibri" w:hAnsi="Calibri"/>
          <w:b w:val="1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__________________________________________________</w:t>
      </w:r>
    </w:p>
    <w:p w:rsidR="00000000" w:rsidDel="00000000" w:rsidP="00000000" w:rsidRDefault="00000000" w:rsidRPr="00000000" w14:paraId="000000F4">
      <w:pPr>
        <w:jc w:val="center"/>
        <w:rPr>
          <w:rFonts w:ascii="Calibri" w:cs="Calibri" w:eastAsia="Calibri" w:hAnsi="Calibri"/>
          <w:i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(Assinatura do/a Candidato/a)</w:t>
      </w:r>
    </w:p>
    <w:p w:rsidR="00000000" w:rsidDel="00000000" w:rsidP="00000000" w:rsidRDefault="00000000" w:rsidRPr="00000000" w14:paraId="000000F5">
      <w:pPr>
        <w:rPr>
          <w:rFonts w:ascii="Calibri" w:cs="Calibri" w:eastAsia="Calibri" w:hAnsi="Calibri"/>
          <w:i w:val="1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after="120" w:lineRule="auto"/>
        <w:jc w:val="center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after="120" w:lineRule="auto"/>
        <w:jc w:val="center"/>
        <w:rPr>
          <w:rFonts w:ascii="Calibri" w:cs="Calibri" w:eastAsia="Calibri" w:hAnsi="Calibri"/>
          <w:b w:val="1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ANEXO III</w:t>
      </w:r>
    </w:p>
    <w:p w:rsidR="00000000" w:rsidDel="00000000" w:rsidP="00000000" w:rsidRDefault="00000000" w:rsidRPr="00000000" w14:paraId="000000F8">
      <w:pPr>
        <w:spacing w:after="120" w:lineRule="auto"/>
        <w:rPr>
          <w:rFonts w:ascii="Calibri" w:cs="Calibri" w:eastAsia="Calibri" w:hAnsi="Calibri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after="120" w:lineRule="auto"/>
        <w:jc w:val="center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REQUERIMENTO DE DISPENSA DE SUBMISSÃO AO PROCEDIMENTO DE HETEROIDENTIFICAÇÃO </w:t>
      </w:r>
    </w:p>
    <w:p w:rsidR="00000000" w:rsidDel="00000000" w:rsidP="00000000" w:rsidRDefault="00000000" w:rsidRPr="00000000" w14:paraId="000000FA">
      <w:pPr>
        <w:spacing w:after="120" w:lineRule="auto"/>
        <w:jc w:val="center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(RCO 38/2021, art. 11)</w:t>
      </w:r>
    </w:p>
    <w:p w:rsidR="00000000" w:rsidDel="00000000" w:rsidP="00000000" w:rsidRDefault="00000000" w:rsidRPr="00000000" w14:paraId="000000FB">
      <w:pPr>
        <w:spacing w:after="120" w:lineRule="auto"/>
        <w:rPr>
          <w:rFonts w:ascii="Calibri" w:cs="Calibri" w:eastAsia="Calibri" w:hAnsi="Calibri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after="120" w:lineRule="auto"/>
        <w:rPr>
          <w:rFonts w:ascii="Calibri" w:cs="Calibri" w:eastAsia="Calibri" w:hAnsi="Calibri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after="120" w:lineRule="auto"/>
        <w:rPr>
          <w:rFonts w:ascii="Calibri" w:cs="Calibri" w:eastAsia="Calibri" w:hAnsi="Calibri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after="120" w:line="36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Eu __</w:t>
      </w:r>
      <w:r w:rsidDel="00000000" w:rsidR="00000000" w:rsidRPr="00000000">
        <w:rPr>
          <w:rFonts w:ascii="Calibri" w:cs="Calibri" w:eastAsia="Calibri" w:hAnsi="Calibri"/>
          <w:sz w:val="20"/>
          <w:szCs w:val="20"/>
          <w:u w:val="single"/>
          <w:rtl w:val="0"/>
        </w:rPr>
        <w:t xml:space="preserve">_________________________________________________________________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, portador(a) do RG nº</w:t>
      </w:r>
      <w:r w:rsidDel="00000000" w:rsidR="00000000" w:rsidRPr="00000000">
        <w:rPr>
          <w:rFonts w:ascii="Calibri" w:cs="Calibri" w:eastAsia="Calibri" w:hAnsi="Calibri"/>
          <w:sz w:val="20"/>
          <w:szCs w:val="20"/>
          <w:u w:val="single"/>
          <w:rtl w:val="0"/>
        </w:rPr>
        <w:t xml:space="preserve"> ______________________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e do CPF nº______________________________, inscrito/a no Concurso Público/Processo Seletivo Simplificado regido pelo edital nº ____ de ____(dia) de ________(mês) de 20____ para a área de estudo/programa de pós-graduação de ___________________________ _________________________________________________, optante pela reserva de vagas para pessoas negras, de acordo com a Lei nº 12.990, de 9 de junho de 2014, requeiro DISPENSA DE PARTICIPAÇÃO NO PROCEDIMENTO DE HETEROIDENTIFICAÇÃO, com fundamento no(s) item/subitem(ns) ______________ deste edital e no art. 11 da Resolução 38 do Consuni/Ufal, de 4 de maio de 2021, por ter-me submetido ao procedimento de heteroidentificação, no âmbito do ______________________________________________________________, regido pelo edital _________________________________________________, tendo obtido o resultado DEFERIDO.</w:t>
      </w:r>
    </w:p>
    <w:p w:rsidR="00000000" w:rsidDel="00000000" w:rsidP="00000000" w:rsidRDefault="00000000" w:rsidRPr="00000000" w14:paraId="000000FF">
      <w:pPr>
        <w:spacing w:after="120" w:lineRule="auto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after="12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Declaro, ainda, que as informações prestadas são de minha inteira responsabilidade.</w:t>
      </w:r>
    </w:p>
    <w:p w:rsidR="00000000" w:rsidDel="00000000" w:rsidP="00000000" w:rsidRDefault="00000000" w:rsidRPr="00000000" w14:paraId="00000101">
      <w:pPr>
        <w:spacing w:after="120" w:lineRule="auto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jc w:val="center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jc w:val="center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____________________________, _____ de ____________________ de 202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3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105">
      <w:pPr>
        <w:ind w:left="97" w:firstLine="0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                                                    </w:t>
      </w:r>
      <w:r w:rsidDel="00000000" w:rsidR="00000000" w:rsidRPr="00000000">
        <w:rPr>
          <w:rFonts w:ascii="Calibri" w:cs="Calibri" w:eastAsia="Calibri" w:hAnsi="Calibri"/>
          <w:i w:val="1"/>
          <w:color w:val="000000"/>
          <w:sz w:val="20"/>
          <w:szCs w:val="20"/>
          <w:rtl w:val="0"/>
        </w:rPr>
        <w:t xml:space="preserve">Cidade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                           </w:t>
      </w:r>
      <w:r w:rsidDel="00000000" w:rsidR="00000000" w:rsidRPr="00000000">
        <w:rPr>
          <w:rFonts w:ascii="Calibri" w:cs="Calibri" w:eastAsia="Calibri" w:hAnsi="Calibri"/>
          <w:i w:val="1"/>
          <w:color w:val="000000"/>
          <w:sz w:val="20"/>
          <w:szCs w:val="20"/>
          <w:rtl w:val="0"/>
        </w:rPr>
        <w:t xml:space="preserve">dia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                           </w:t>
      </w:r>
      <w:r w:rsidDel="00000000" w:rsidR="00000000" w:rsidRPr="00000000">
        <w:rPr>
          <w:rFonts w:ascii="Calibri" w:cs="Calibri" w:eastAsia="Calibri" w:hAnsi="Calibri"/>
          <w:i w:val="1"/>
          <w:color w:val="000000"/>
          <w:sz w:val="20"/>
          <w:szCs w:val="20"/>
          <w:rtl w:val="0"/>
        </w:rPr>
        <w:t xml:space="preserve">mês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rPr>
          <w:rFonts w:ascii="Calibri" w:cs="Calibri" w:eastAsia="Calibri" w:hAnsi="Calibri"/>
          <w:color w:val="000000"/>
          <w:sz w:val="16"/>
          <w:szCs w:val="16"/>
        </w:rPr>
      </w:pPr>
      <w:r w:rsidDel="00000000" w:rsidR="00000000" w:rsidRPr="00000000">
        <w:rPr>
          <w:rFonts w:ascii="Calibri" w:cs="Calibri" w:eastAsia="Calibri" w:hAnsi="Calibri"/>
          <w:color w:val="000000"/>
          <w:sz w:val="16"/>
          <w:szCs w:val="16"/>
          <w:rtl w:val="0"/>
        </w:rPr>
        <w:t xml:space="preserve">                                     </w:t>
      </w:r>
    </w:p>
    <w:p w:rsidR="00000000" w:rsidDel="00000000" w:rsidP="00000000" w:rsidRDefault="00000000" w:rsidRPr="00000000" w14:paraId="00000107">
      <w:pPr>
        <w:jc w:val="center"/>
        <w:rPr>
          <w:rFonts w:ascii="Calibri" w:cs="Calibri" w:eastAsia="Calibri" w:hAnsi="Calibri"/>
          <w:b w:val="1"/>
          <w:color w:val="000000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jc w:val="center"/>
        <w:rPr>
          <w:rFonts w:ascii="Calibri" w:cs="Calibri" w:eastAsia="Calibri" w:hAnsi="Calibri"/>
          <w:b w:val="1"/>
          <w:color w:val="000000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jc w:val="center"/>
        <w:rPr>
          <w:rFonts w:ascii="Calibri" w:cs="Calibri" w:eastAsia="Calibri" w:hAnsi="Calibri"/>
          <w:b w:val="1"/>
          <w:color w:val="000000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jc w:val="center"/>
        <w:rPr>
          <w:rFonts w:ascii="Calibri" w:cs="Calibri" w:eastAsia="Calibri" w:hAnsi="Calibri"/>
          <w:b w:val="1"/>
          <w:color w:val="000000"/>
          <w:sz w:val="17"/>
          <w:szCs w:val="17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17"/>
          <w:szCs w:val="17"/>
          <w:rtl w:val="0"/>
        </w:rPr>
        <w:t xml:space="preserve">__________________________________________________</w:t>
      </w:r>
    </w:p>
    <w:p w:rsidR="00000000" w:rsidDel="00000000" w:rsidP="00000000" w:rsidRDefault="00000000" w:rsidRPr="00000000" w14:paraId="0000010B">
      <w:pPr>
        <w:jc w:val="center"/>
        <w:rPr>
          <w:rFonts w:ascii="Calibri" w:cs="Calibri" w:eastAsia="Calibri" w:hAnsi="Calibri"/>
          <w:i w:val="1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i w:val="1"/>
          <w:sz w:val="18"/>
          <w:szCs w:val="18"/>
          <w:rtl w:val="0"/>
        </w:rPr>
        <w:t xml:space="preserve">(Assinatura do/a Candidato/a)</w:t>
      </w:r>
    </w:p>
    <w:p w:rsidR="00000000" w:rsidDel="00000000" w:rsidP="00000000" w:rsidRDefault="00000000" w:rsidRPr="00000000" w14:paraId="0000010C">
      <w:pPr>
        <w:widowControl w:val="1"/>
        <w:rPr>
          <w:rFonts w:ascii="Calibri" w:cs="Calibri" w:eastAsia="Calibri" w:hAnsi="Calibri"/>
          <w:i w:val="1"/>
          <w:sz w:val="18"/>
          <w:szCs w:val="1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after="120" w:lineRule="auto"/>
        <w:jc w:val="center"/>
        <w:rPr>
          <w:rFonts w:ascii="Calibri" w:cs="Calibri" w:eastAsia="Calibri" w:hAnsi="Calibri"/>
          <w:b w:val="1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ANEXO IV</w:t>
      </w:r>
    </w:p>
    <w:p w:rsidR="00000000" w:rsidDel="00000000" w:rsidP="00000000" w:rsidRDefault="00000000" w:rsidRPr="00000000" w14:paraId="0000010E">
      <w:pPr>
        <w:widowControl w:val="1"/>
        <w:rPr>
          <w:rFonts w:ascii="Calibri" w:cs="Calibri" w:eastAsia="Calibri" w:hAnsi="Calibri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hd w:fill="bfbfbf" w:val="clear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GUIA PARA ORIENTAÇÕES DO REGISTRO DE ARQUIVOS, FOTOS E VÍDEO</w:t>
      </w:r>
    </w:p>
    <w:p w:rsidR="00000000" w:rsidDel="00000000" w:rsidP="00000000" w:rsidRDefault="00000000" w:rsidRPr="00000000" w14:paraId="00000110">
      <w:pPr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pBdr>
          <w:bottom w:color="000000" w:space="1" w:sz="4" w:val="single"/>
        </w:pBdr>
        <w:rPr/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① INSTRUÇÕES GERAIS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 orientações visam guiar ao(as) candidatos(as) para as gravações dos arquivos digitais (fotos e vídeo) e envio:</w:t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60" w:before="0" w:line="240" w:lineRule="auto"/>
        <w:ind w:left="284" w:right="0" w:hanging="284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Selecione um local com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boa iluminação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, preferencialmente com luz natural (dia), se possível com fundo de uma única cor e neutra.</w:t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60" w:before="0" w:line="240" w:lineRule="auto"/>
        <w:ind w:left="284" w:right="0" w:hanging="284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Não use acessórios na cabeça tais como: boné, chapéu, lenço, elástico, presilhas entre outros;</w:t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60" w:before="0" w:line="240" w:lineRule="auto"/>
        <w:ind w:left="284" w:right="0" w:hanging="284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Não use óculos escuros ou de grau;</w:t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60" w:before="0" w:line="240" w:lineRule="auto"/>
        <w:ind w:left="284" w:right="0" w:hanging="284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Não use maquiagem;</w:t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60" w:before="0" w:line="240" w:lineRule="auto"/>
        <w:ind w:left="284" w:right="0" w:hanging="284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Não use efeitos ou filtros nas fotos ou vídeo;</w:t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60" w:before="0" w:line="240" w:lineRule="auto"/>
        <w:ind w:left="284" w:right="0" w:hanging="284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Em suma, evite o uso de quaisquer acessórios ou vestimentas que impossibilitem a verificação fenotípica.</w:t>
      </w:r>
    </w:p>
    <w:p w:rsidR="00000000" w:rsidDel="00000000" w:rsidP="00000000" w:rsidRDefault="00000000" w:rsidRPr="00000000" w14:paraId="00000119">
      <w:pPr>
        <w:spacing w:after="60" w:lineRule="auto"/>
        <w:rPr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EQUIPAMENTO NECESSÁRIO:</w:t>
      </w:r>
      <w:r w:rsidDel="00000000" w:rsidR="00000000" w:rsidRPr="00000000">
        <w:rPr>
          <w:sz w:val="18"/>
          <w:szCs w:val="18"/>
          <w:rtl w:val="0"/>
        </w:rPr>
        <w:t xml:space="preserve"> Utilize uma câmera profissional, semiprofissional ou até mesmo a câmera de um celular/smartphone (tente conseguir um smartphone que possua a melhor resolução possível da câmera).</w:t>
      </w:r>
    </w:p>
    <w:p w:rsidR="00000000" w:rsidDel="00000000" w:rsidP="00000000" w:rsidRDefault="00000000" w:rsidRPr="00000000" w14:paraId="0000011A">
      <w:pPr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pBdr>
          <w:bottom w:color="000000" w:space="1" w:sz="4" w:val="single"/>
        </w:pBdr>
        <w:rPr>
          <w:b w:val="1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② INSTRUÇÕES PARA REGISTRAR AS FOTOS PESSOAIS?</w:t>
          </w:r>
        </w:sdtContent>
      </w:sdt>
    </w:p>
    <w:p w:rsidR="00000000" w:rsidDel="00000000" w:rsidP="00000000" w:rsidRDefault="00000000" w:rsidRPr="00000000" w14:paraId="0000011C">
      <w:pPr>
        <w:rPr/>
      </w:pPr>
      <w:r w:rsidDel="00000000" w:rsidR="00000000" w:rsidRPr="00000000">
        <w:rPr>
          <w:b w:val="1"/>
          <w:sz w:val="18"/>
          <w:szCs w:val="18"/>
          <w:rtl w:val="0"/>
        </w:rPr>
        <w:t xml:space="preserve">FOTOS:</w:t>
      </w:r>
      <w:sdt>
        <w:sdtPr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18"/>
              <w:szCs w:val="18"/>
              <w:rtl w:val="0"/>
            </w:rPr>
            <w:t xml:space="preserve"> Os arquivos de fotos deverão sempre enquadrar da altura um pouco acima da cabeça até a cintura do(a) candidato(a) e ser, atual/recente, individual e ter no máximo tamanho por arquivo, conforme indicado no edital de convocação. ❶ A primeira foto deverá ser fortografado/a o prefil direito do(a) candidato(a). ❷ A segunda foto deverá ser fotografado(a) o(a) candida(a) de frente. ❸ E por fim, a terceira, fortografado/a o prefil esquerdo do(a) candidato(a).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tabs>
          <w:tab w:val="center" w:leader="none" w:pos="2552"/>
          <w:tab w:val="center" w:leader="none" w:pos="5245"/>
          <w:tab w:val="center" w:leader="none" w:pos="7938"/>
        </w:tabs>
        <w:jc w:val="center"/>
        <w:rPr/>
      </w:pPr>
      <w:r w:rsidDel="00000000" w:rsidR="00000000" w:rsidRPr="00000000">
        <w:rPr/>
        <w:drawing>
          <wp:inline distB="0" distT="0" distL="0" distR="0">
            <wp:extent cx="1344161" cy="1344161"/>
            <wp:effectExtent b="0" l="0" r="0" t="0"/>
            <wp:docPr descr="mulher afro - perfil.jpg" id="23" name="image1.png"/>
            <a:graphic>
              <a:graphicData uri="http://schemas.openxmlformats.org/drawingml/2006/picture">
                <pic:pic>
                  <pic:nvPicPr>
                    <pic:cNvPr descr="mulher afro - perfil.jpg"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4161" cy="13441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</w:t>
      </w:r>
      <w:r w:rsidDel="00000000" w:rsidR="00000000" w:rsidRPr="00000000">
        <w:rPr/>
        <w:drawing>
          <wp:inline distB="0" distT="0" distL="0" distR="0">
            <wp:extent cx="1396805" cy="1385668"/>
            <wp:effectExtent b="0" l="0" r="0" t="0"/>
            <wp:docPr descr="mulher afro - frente.jpg" id="22" name="image2.jpg"/>
            <a:graphic>
              <a:graphicData uri="http://schemas.openxmlformats.org/drawingml/2006/picture">
                <pic:pic>
                  <pic:nvPicPr>
                    <pic:cNvPr descr="mulher afro - frente.jpg" id="0" name="image2.jpg"/>
                    <pic:cNvPicPr preferRelativeResize="0"/>
                  </pic:nvPicPr>
                  <pic:blipFill>
                    <a:blip r:embed="rId11"/>
                    <a:srcRect b="8695" l="7074" r="6811" t="5652"/>
                    <a:stretch>
                      <a:fillRect/>
                    </a:stretch>
                  </pic:blipFill>
                  <pic:spPr>
                    <a:xfrm>
                      <a:off x="0" y="0"/>
                      <a:ext cx="1396805" cy="13856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</w:t>
      </w:r>
      <w:r w:rsidDel="00000000" w:rsidR="00000000" w:rsidRPr="00000000">
        <w:rPr/>
        <w:drawing>
          <wp:inline distB="0" distT="0" distL="0" distR="0">
            <wp:extent cx="1344161" cy="1344161"/>
            <wp:effectExtent b="0" l="0" r="0" t="0"/>
            <wp:docPr descr="mulher afro - perfil.jpg" id="25" name="image3.jpg"/>
            <a:graphic>
              <a:graphicData uri="http://schemas.openxmlformats.org/drawingml/2006/picture">
                <pic:pic>
                  <pic:nvPicPr>
                    <pic:cNvPr descr="mulher afro - perfil.jpg" id="0" name="image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4161" cy="13441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tabs>
          <w:tab w:val="center" w:leader="none" w:pos="2552"/>
          <w:tab w:val="center" w:leader="none" w:pos="5245"/>
          <w:tab w:val="center" w:leader="none" w:pos="7938"/>
        </w:tabs>
        <w:rPr/>
      </w:pPr>
      <w:r w:rsidDel="00000000" w:rsidR="00000000" w:rsidRPr="00000000">
        <w:rPr>
          <w:rtl w:val="0"/>
        </w:rPr>
        <w:tab/>
      </w:r>
      <w:sdt>
        <w:sdtPr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18"/>
              <w:szCs w:val="18"/>
              <w:rtl w:val="0"/>
            </w:rPr>
            <w:t xml:space="preserve">❶ Imagem do perfil direito</w:t>
            <w:tab/>
            <w:t xml:space="preserve">❷ Imagem de frente</w:t>
            <w:tab/>
            <w:t xml:space="preserve">❸ Imagem do perfil esquerdo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jc w:val="center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rPr>
          <w:i w:val="1"/>
          <w:sz w:val="18"/>
          <w:szCs w:val="18"/>
        </w:rPr>
      </w:pPr>
      <w:r w:rsidDel="00000000" w:rsidR="00000000" w:rsidRPr="00000000">
        <w:rPr>
          <w:i w:val="1"/>
          <w:sz w:val="18"/>
          <w:szCs w:val="18"/>
          <w:rtl w:val="0"/>
        </w:rPr>
        <w:t xml:space="preserve">Observação: As fotografias deverão da altura um pouco acima da cabeça até a cintura do(a) candidato(a).</w:t>
      </w:r>
    </w:p>
    <w:p w:rsidR="00000000" w:rsidDel="00000000" w:rsidP="00000000" w:rsidRDefault="00000000" w:rsidRPr="00000000" w14:paraId="00000121">
      <w:pPr>
        <w:pBdr>
          <w:bottom w:color="000000" w:space="1" w:sz="4" w:val="single"/>
        </w:pBd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pBdr>
          <w:bottom w:color="000000" w:space="1" w:sz="4" w:val="single"/>
        </w:pBdr>
        <w:rPr>
          <w:b w:val="1"/>
        </w:rPr>
      </w:pPr>
      <w:sdt>
        <w:sdtPr>
          <w:tag w:val="goog_rdk_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③ INSTRUÇÕES PARA REGISTRAR AS FOTOS DO DOCUMENTO DE IDENTIFICAÇÃO</w:t>
          </w:r>
        </w:sdtContent>
      </w:sdt>
    </w:p>
    <w:p w:rsidR="00000000" w:rsidDel="00000000" w:rsidP="00000000" w:rsidRDefault="00000000" w:rsidRPr="00000000" w14:paraId="00000123">
      <w:pPr>
        <w:rPr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FOTOS DO DOCUMENTO DE IDENTIFICAÇÃO: </w:t>
      </w:r>
      <w:r w:rsidDel="00000000" w:rsidR="00000000" w:rsidRPr="00000000">
        <w:rPr>
          <w:sz w:val="18"/>
          <w:szCs w:val="18"/>
          <w:rtl w:val="0"/>
        </w:rPr>
        <w:t xml:space="preserve">Digitalize o Documento de Identificação (pdf, jpg, bmp ou png), dentre os considerados válidos conforme Edital de convocação. A digitalização deve contempla a frente e o verso do documento. Se necessário pode enviar dois arquivos, sendo um com a frente e o outro com o verso. </w:t>
      </w:r>
    </w:p>
    <w:p w:rsidR="00000000" w:rsidDel="00000000" w:rsidP="00000000" w:rsidRDefault="00000000" w:rsidRPr="00000000" w14:paraId="00000124">
      <w:pPr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tabs>
          <w:tab w:val="center" w:leader="none" w:pos="2552"/>
          <w:tab w:val="center" w:leader="none" w:pos="5245"/>
          <w:tab w:val="center" w:leader="none" w:pos="7938"/>
        </w:tabs>
        <w:jc w:val="center"/>
        <w:rPr>
          <w:color w:val="ff0000"/>
        </w:rPr>
      </w:pPr>
      <w:r w:rsidDel="00000000" w:rsidR="00000000" w:rsidRPr="00000000">
        <w:rPr/>
        <w:drawing>
          <wp:inline distB="0" distT="0" distL="0" distR="0">
            <wp:extent cx="4011088" cy="1337120"/>
            <wp:effectExtent b="0" l="0" r="0" t="0"/>
            <wp:docPr descr="MT recebe remessa de papel moeda e emissão de RGs volta a ser ..." id="24" name="image4.jpg"/>
            <a:graphic>
              <a:graphicData uri="http://schemas.openxmlformats.org/drawingml/2006/picture">
                <pic:pic>
                  <pic:nvPicPr>
                    <pic:cNvPr descr="MT recebe remessa de papel moeda e emissão de RGs volta a ser ..." id="0" name="image4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11088" cy="1337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tabs>
          <w:tab w:val="center" w:leader="none" w:pos="2552"/>
          <w:tab w:val="center" w:leader="none" w:pos="5245"/>
          <w:tab w:val="center" w:leader="none" w:pos="7938"/>
        </w:tabs>
        <w:jc w:val="center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                    </w:t>
      </w:r>
    </w:p>
    <w:p w:rsidR="00000000" w:rsidDel="00000000" w:rsidP="00000000" w:rsidRDefault="00000000" w:rsidRPr="00000000" w14:paraId="00000127">
      <w:pPr>
        <w:tabs>
          <w:tab w:val="center" w:leader="none" w:pos="2552"/>
          <w:tab w:val="center" w:leader="none" w:pos="5245"/>
          <w:tab w:val="center" w:leader="none" w:pos="7938"/>
        </w:tabs>
        <w:jc w:val="center"/>
        <w:rPr>
          <w:sz w:val="18"/>
          <w:szCs w:val="18"/>
        </w:rPr>
      </w:pPr>
      <w:sdt>
        <w:sdtPr>
          <w:tag w:val="goog_rdk_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18"/>
              <w:szCs w:val="18"/>
              <w:rtl w:val="0"/>
            </w:rPr>
            <w:t xml:space="preserve">❶ Imagem frente e verso do Documento de Identificação</w:t>
          </w:r>
        </w:sdtContent>
      </w:sdt>
    </w:p>
    <w:p w:rsidR="00000000" w:rsidDel="00000000" w:rsidP="00000000" w:rsidRDefault="00000000" w:rsidRPr="00000000" w14:paraId="00000128">
      <w:pPr>
        <w:tabs>
          <w:tab w:val="center" w:leader="none" w:pos="2552"/>
          <w:tab w:val="center" w:leader="none" w:pos="5245"/>
          <w:tab w:val="center" w:leader="none" w:pos="7938"/>
        </w:tabs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rPr>
          <w:i w:val="1"/>
          <w:sz w:val="18"/>
          <w:szCs w:val="18"/>
        </w:rPr>
      </w:pPr>
      <w:r w:rsidDel="00000000" w:rsidR="00000000" w:rsidRPr="00000000">
        <w:rPr>
          <w:i w:val="1"/>
          <w:sz w:val="18"/>
          <w:szCs w:val="18"/>
          <w:rtl w:val="0"/>
        </w:rPr>
        <w:t xml:space="preserve">Observação: A digitalização pode ser uma foto do documento. Somente envie a(s) imagem(ns) de um documento válido.</w:t>
      </w:r>
    </w:p>
    <w:p w:rsidR="00000000" w:rsidDel="00000000" w:rsidP="00000000" w:rsidRDefault="00000000" w:rsidRPr="00000000" w14:paraId="0000012A">
      <w:pPr>
        <w:jc w:val="center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jc w:val="center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jc w:val="center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rPr>
          <w:i w:val="1"/>
          <w:sz w:val="18"/>
          <w:szCs w:val="1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jc w:val="center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pBdr>
          <w:bottom w:color="000000" w:space="1" w:sz="4" w:val="single"/>
        </w:pBdr>
        <w:rPr>
          <w:b w:val="1"/>
        </w:rPr>
      </w:pPr>
      <w:sdt>
        <w:sdtPr>
          <w:tag w:val="goog_rdk_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④</w:t>
          </w:r>
        </w:sdtContent>
      </w:sdt>
      <w:r w:rsidDel="00000000" w:rsidR="00000000" w:rsidRPr="00000000">
        <w:rPr>
          <w:b w:val="1"/>
          <w:rtl w:val="0"/>
        </w:rPr>
        <w:t xml:space="preserve"> INSTRUÇÕES PARA REGISTRAR O VÍDEO</w:t>
      </w:r>
    </w:p>
    <w:p w:rsidR="00000000" w:rsidDel="00000000" w:rsidP="00000000" w:rsidRDefault="00000000" w:rsidRPr="00000000" w14:paraId="00000130">
      <w:pPr>
        <w:rPr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VÍDEO:</w:t>
      </w:r>
      <w:r w:rsidDel="00000000" w:rsidR="00000000" w:rsidRPr="00000000">
        <w:rPr>
          <w:sz w:val="18"/>
          <w:szCs w:val="18"/>
          <w:rtl w:val="0"/>
        </w:rPr>
        <w:t xml:space="preserve"> Você deverá fazer um vídeo com o seguinte cronograma (l</w:t>
      </w:r>
      <w:r w:rsidDel="00000000" w:rsidR="00000000" w:rsidRPr="00000000">
        <w:rPr>
          <w:i w:val="1"/>
          <w:sz w:val="18"/>
          <w:szCs w:val="18"/>
          <w:rtl w:val="0"/>
        </w:rPr>
        <w:t xml:space="preserve">embrando do enquadramento de sua imagem na câmera):</w:t>
      </w:r>
      <w:sdt>
        <w:sdtPr>
          <w:tag w:val="goog_rdk_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18"/>
              <w:szCs w:val="18"/>
              <w:rtl w:val="0"/>
            </w:rPr>
            <w:br w:type="textWrapping"/>
            <w:t xml:space="preserve">❶ Inicie a gravação mostrando o seu documento de identificação na posição de frente para câmera, ❷ faça o movimento virando à direita para mostrar o perfil direito, pare por 2 (dois) segundos, ❸ volte à posição inicial e complete o movimento até ficar de ❹ perfil esquerdo, pare por 2 (dois) segundos. Em seguida, ❺ volte à posição inicial, e, de frente para câmera, ❻ </w:t>
          </w:r>
        </w:sdtContent>
      </w:sdt>
      <w:r w:rsidDel="00000000" w:rsidR="00000000" w:rsidRPr="00000000">
        <w:rPr>
          <w:b w:val="1"/>
          <w:sz w:val="18"/>
          <w:szCs w:val="18"/>
          <w:rtl w:val="0"/>
        </w:rPr>
        <w:t xml:space="preserve">fale em ALTO E BOM SOM, PAUSADAMENTE O TEXTO SOLICITADO NO EDITAL DE CONVOCAÇÃO</w:t>
      </w:r>
      <w:r w:rsidDel="00000000" w:rsidR="00000000" w:rsidRPr="00000000">
        <w:rPr>
          <w:sz w:val="18"/>
          <w:szCs w:val="18"/>
          <w:rtl w:val="0"/>
        </w:rPr>
        <w:t xml:space="preserve">. O(A) candidato(a) deverá finalizar e salvar o arquivo do vídeo que não poderá ter mais de 20MB de tamanho.</w:t>
      </w:r>
    </w:p>
    <w:p w:rsidR="00000000" w:rsidDel="00000000" w:rsidP="00000000" w:rsidRDefault="00000000" w:rsidRPr="00000000" w14:paraId="00000131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CRONOGRAMA PARA GRAVAÇÃO DO VÍDEO</w:t>
      </w:r>
    </w:p>
    <w:tbl>
      <w:tblPr>
        <w:tblStyle w:val="Table1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71"/>
        <w:gridCol w:w="3694"/>
        <w:gridCol w:w="1827"/>
        <w:gridCol w:w="1770"/>
        <w:tblGridChange w:id="0">
          <w:tblGrid>
            <w:gridCol w:w="1771"/>
            <w:gridCol w:w="3694"/>
            <w:gridCol w:w="1827"/>
            <w:gridCol w:w="1770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33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0" distT="0" distL="0" distR="0">
                  <wp:extent cx="1100948" cy="1092170"/>
                  <wp:effectExtent b="0" l="0" r="0" t="0"/>
                  <wp:docPr descr="mulher afro - frente.jpg" id="27" name="image2.jpg"/>
                  <a:graphic>
                    <a:graphicData uri="http://schemas.openxmlformats.org/drawingml/2006/picture">
                      <pic:pic>
                        <pic:nvPicPr>
                          <pic:cNvPr descr="mulher afro - frente.jpg" id="0" name="image2.jpg"/>
                          <pic:cNvPicPr preferRelativeResize="0"/>
                        </pic:nvPicPr>
                        <pic:blipFill>
                          <a:blip r:embed="rId11"/>
                          <a:srcRect b="8695" l="7074" r="6811" t="56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948" cy="10921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134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2508062" cy="836078"/>
                  <wp:effectExtent b="0" l="0" r="0" t="0"/>
                  <wp:docPr descr="MT recebe remessa de papel moeda e emissão de RGs volta a ser ..." id="26" name="image5.jpg"/>
                  <a:graphic>
                    <a:graphicData uri="http://schemas.openxmlformats.org/drawingml/2006/picture">
                      <pic:pic>
                        <pic:nvPicPr>
                          <pic:cNvPr descr="MT recebe remessa de papel moeda e emissão de RGs volta a ser ..." id="0" name="image5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062" cy="8360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135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147111" cy="1147111"/>
                  <wp:effectExtent b="0" l="0" r="0" t="0"/>
                  <wp:docPr descr="mulher afro - perfil.jpg" id="29" name="image3.jpg"/>
                  <a:graphic>
                    <a:graphicData uri="http://schemas.openxmlformats.org/drawingml/2006/picture">
                      <pic:pic>
                        <pic:nvPicPr>
                          <pic:cNvPr descr="mulher afro - perfil.jpg" id="0" name="image3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111" cy="114711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136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100948" cy="1092170"/>
                  <wp:effectExtent b="0" l="0" r="0" t="0"/>
                  <wp:docPr descr="mulher afro - frente.jpg" id="28" name="image2.jpg"/>
                  <a:graphic>
                    <a:graphicData uri="http://schemas.openxmlformats.org/drawingml/2006/picture">
                      <pic:pic>
                        <pic:nvPicPr>
                          <pic:cNvPr descr="mulher afro - frente.jpg" id="0" name="image2.jpg"/>
                          <pic:cNvPicPr preferRelativeResize="0"/>
                        </pic:nvPicPr>
                        <pic:blipFill>
                          <a:blip r:embed="rId11"/>
                          <a:srcRect b="8695" l="7074" r="6811" t="56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948" cy="10921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37">
            <w:pPr>
              <w:ind w:left="-85" w:firstLine="0"/>
              <w:jc w:val="left"/>
              <w:rPr/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❶</w:t>
                </w:r>
              </w:sdtContent>
            </w:sdt>
          </w:p>
          <w:p w:rsidR="00000000" w:rsidDel="00000000" w:rsidP="00000000" w:rsidRDefault="00000000" w:rsidRPr="00000000" w14:paraId="00000138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Iniciar a gravação do vídeo de frente para a câmera.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139">
            <w:pPr>
              <w:ind w:left="-85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Focalize o seu documento de identificação por</w:t>
            </w:r>
          </w:p>
          <w:p w:rsidR="00000000" w:rsidDel="00000000" w:rsidP="00000000" w:rsidRDefault="00000000" w:rsidRPr="00000000" w14:paraId="0000013A">
            <w:pPr>
              <w:ind w:left="-85" w:firstLine="0"/>
              <w:jc w:val="center"/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 segundos a frente e mais 2 segundo o verso.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13B">
            <w:pPr>
              <w:ind w:left="-85" w:firstLine="0"/>
              <w:jc w:val="left"/>
              <w:rPr/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❷</w:t>
                </w:r>
              </w:sdtContent>
            </w:sdt>
          </w:p>
          <w:p w:rsidR="00000000" w:rsidDel="00000000" w:rsidP="00000000" w:rsidRDefault="00000000" w:rsidRPr="00000000" w14:paraId="0000013C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Faça um movimento virando à direita para mostrar o </w:t>
            </w:r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perfil esquerdo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, no final do movimento pare por 2 segundos.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13D">
            <w:pPr>
              <w:ind w:left="-85" w:firstLine="0"/>
              <w:jc w:val="left"/>
              <w:rPr/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❸</w:t>
                </w:r>
              </w:sdtContent>
            </w:sdt>
          </w:p>
          <w:p w:rsidR="00000000" w:rsidDel="00000000" w:rsidP="00000000" w:rsidRDefault="00000000" w:rsidRPr="00000000" w14:paraId="0000013E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Volte para a posição inicial e sem parar, movimente-se para mostrar o perfil esquerdo.</w:t>
            </w:r>
          </w:p>
        </w:tc>
      </w:tr>
    </w:tbl>
    <w:p w:rsidR="00000000" w:rsidDel="00000000" w:rsidP="00000000" w:rsidRDefault="00000000" w:rsidRPr="00000000" w14:paraId="0000013F">
      <w:pPr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48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121"/>
        <w:gridCol w:w="2121"/>
        <w:gridCol w:w="2121"/>
        <w:gridCol w:w="2121"/>
        <w:tblGridChange w:id="0">
          <w:tblGrid>
            <w:gridCol w:w="2121"/>
            <w:gridCol w:w="2121"/>
            <w:gridCol w:w="2121"/>
            <w:gridCol w:w="2121"/>
          </w:tblGrid>
        </w:tblGridChange>
      </w:tblGrid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40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147111" cy="1147111"/>
                  <wp:effectExtent b="0" l="0" r="0" t="0"/>
                  <wp:docPr descr="mulher afro - perfil.jpg" id="32" name="image1.png"/>
                  <a:graphic>
                    <a:graphicData uri="http://schemas.openxmlformats.org/drawingml/2006/picture">
                      <pic:pic>
                        <pic:nvPicPr>
                          <pic:cNvPr descr="mulher afro - perfil.jpg"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111" cy="114711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141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100948" cy="1092170"/>
                  <wp:effectExtent b="0" l="0" r="0" t="0"/>
                  <wp:docPr descr="mulher afro - frente.jpg" id="30" name="image2.jpg"/>
                  <a:graphic>
                    <a:graphicData uri="http://schemas.openxmlformats.org/drawingml/2006/picture">
                      <pic:pic>
                        <pic:nvPicPr>
                          <pic:cNvPr descr="mulher afro - frente.jpg" id="0" name="image2.jpg"/>
                          <pic:cNvPicPr preferRelativeResize="0"/>
                        </pic:nvPicPr>
                        <pic:blipFill>
                          <a:blip r:embed="rId11"/>
                          <a:srcRect b="8695" l="7074" r="6811" t="56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948" cy="10921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42">
            <w:pPr>
              <w:spacing w:after="12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0" distT="0" distL="0" distR="0">
                  <wp:extent cx="1100948" cy="1092170"/>
                  <wp:effectExtent b="0" l="0" r="0" t="0"/>
                  <wp:docPr descr="mulher afro - frente.jpg" id="31" name="image2.jpg"/>
                  <a:graphic>
                    <a:graphicData uri="http://schemas.openxmlformats.org/drawingml/2006/picture">
                      <pic:pic>
                        <pic:nvPicPr>
                          <pic:cNvPr descr="mulher afro - frente.jpg" id="0" name="image2.jpg"/>
                          <pic:cNvPicPr preferRelativeResize="0"/>
                        </pic:nvPicPr>
                        <pic:blipFill>
                          <a:blip r:embed="rId11"/>
                          <a:srcRect b="8695" l="7074" r="6811" t="56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948" cy="10921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3">
            <w:pPr>
              <w:ind w:left="-85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FINALIZE O VÍDEO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44">
            <w:pPr>
              <w:ind w:left="-85" w:firstLine="0"/>
              <w:jc w:val="left"/>
              <w:rPr/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❹</w:t>
                </w:r>
              </w:sdtContent>
            </w:sdt>
          </w:p>
          <w:p w:rsidR="00000000" w:rsidDel="00000000" w:rsidP="00000000" w:rsidRDefault="00000000" w:rsidRPr="00000000" w14:paraId="00000145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Ao chegar no final do movimento para mostrar seu </w:t>
            </w:r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perfil direito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, pare por 2 segundos.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6">
            <w:pPr>
              <w:ind w:left="-85" w:firstLine="0"/>
              <w:jc w:val="left"/>
              <w:rPr/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❺</w:t>
                </w:r>
              </w:sdtContent>
            </w:sdt>
          </w:p>
          <w:p w:rsidR="00000000" w:rsidDel="00000000" w:rsidP="00000000" w:rsidRDefault="00000000" w:rsidRPr="00000000" w14:paraId="00000147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Por fim, volte à posição inicial e fique de frente para câmera.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48">
            <w:pPr>
              <w:ind w:left="-85" w:firstLine="0"/>
              <w:jc w:val="left"/>
              <w:rPr/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❻</w:t>
                </w:r>
              </w:sdtContent>
            </w:sdt>
          </w:p>
          <w:p w:rsidR="00000000" w:rsidDel="00000000" w:rsidP="00000000" w:rsidRDefault="00000000" w:rsidRPr="00000000" w14:paraId="00000149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Para finalizar, ainda de frente para câmera, </w:t>
            </w:r>
          </w:p>
          <w:p w:rsidR="00000000" w:rsidDel="00000000" w:rsidP="00000000" w:rsidRDefault="00000000" w:rsidRPr="00000000" w14:paraId="0000014A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FALE O TEXTO SOLICITADO NO EDITAL DE CONVOCAÇÃO.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C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pBdr>
          <w:bottom w:color="000000" w:space="1" w:sz="4" w:val="single"/>
        </w:pBdr>
        <w:rPr/>
      </w:pPr>
      <w:sdt>
        <w:sdtPr>
          <w:tag w:val="goog_rdk_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⑤ FINALIZANDO e ENVIANDO OS ARQUIVOS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Por fim, renomeie confira os arquivos, renomei-os e envie-os conforme as orientações do edital.</w:t>
      </w:r>
    </w:p>
    <w:p w:rsidR="00000000" w:rsidDel="00000000" w:rsidP="00000000" w:rsidRDefault="00000000" w:rsidRPr="00000000" w14:paraId="00000150">
      <w:pPr>
        <w:jc w:val="center"/>
        <w:rPr>
          <w:rFonts w:ascii="Calibri" w:cs="Calibri" w:eastAsia="Calibri" w:hAnsi="Calibri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jc w:val="center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ANEXO V</w:t>
      </w:r>
    </w:p>
    <w:p w:rsidR="00000000" w:rsidDel="00000000" w:rsidP="00000000" w:rsidRDefault="00000000" w:rsidRPr="00000000" w14:paraId="00000152">
      <w:pPr>
        <w:spacing w:after="120" w:lineRule="auto"/>
        <w:jc w:val="center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spacing w:after="120" w:lineRule="auto"/>
        <w:jc w:val="center"/>
        <w:rPr/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RELAÇÃO DE CANDIDATOS CONVOCADOS PARA O PROCEDIMENTO DE HETEROIDENTIFICAÇÃO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spacing w:after="120" w:lineRule="auto"/>
        <w:rPr>
          <w:rFonts w:ascii="Calibri" w:cs="Calibri" w:eastAsia="Calibri" w:hAnsi="Calibri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widowControl w:val="1"/>
        <w:spacing w:line="276" w:lineRule="auto"/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spacing w:after="120" w:lineRule="auto"/>
        <w:jc w:val="both"/>
        <w:rPr>
          <w:rFonts w:ascii="Carlito" w:cs="Carlito" w:eastAsia="Carlito" w:hAnsi="Carlit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07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770"/>
        <w:gridCol w:w="6300"/>
        <w:tblGridChange w:id="0">
          <w:tblGrid>
            <w:gridCol w:w="1770"/>
            <w:gridCol w:w="6300"/>
          </w:tblGrid>
        </w:tblGridChange>
      </w:tblGrid>
      <w:tr>
        <w:trPr>
          <w:cantSplit w:val="0"/>
          <w:trHeight w:val="375" w:hRule="atLeast"/>
          <w:tblHeader w:val="0"/>
        </w:trPr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d9d9d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7">
            <w:pPr>
              <w:spacing w:line="276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Inscrição</w:t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000000" w:space="0" w:sz="5" w:val="single"/>
              <w:right w:color="000000" w:space="0" w:sz="5" w:val="single"/>
            </w:tcBorders>
            <w:shd w:fill="d9d9d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8">
            <w:pPr>
              <w:spacing w:line="276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Nome</w:t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9fbf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9">
            <w:pPr>
              <w:spacing w:line="276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25131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000000" w:space="0" w:sz="5" w:val="single"/>
              <w:right w:color="000000" w:space="0" w:sz="5" w:val="single"/>
            </w:tcBorders>
            <w:shd w:fill="f9fbf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A">
            <w:pPr>
              <w:spacing w:line="276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KATHYANNE MARINHO RODRIGUES NICÁCIO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9fbf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B">
            <w:pPr>
              <w:spacing w:line="276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25014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000000" w:space="0" w:sz="5" w:val="single"/>
              <w:right w:color="000000" w:space="0" w:sz="5" w:val="single"/>
            </w:tcBorders>
            <w:shd w:fill="f9fbf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C">
            <w:pPr>
              <w:spacing w:line="276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NATANIELE TERTULIANO DA SILVA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edf1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D">
            <w:pPr>
              <w:spacing w:line="276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25086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000000" w:space="0" w:sz="5" w:val="single"/>
              <w:right w:color="000000" w:space="0" w:sz="5" w:val="single"/>
            </w:tcBorders>
            <w:shd w:fill="edf1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E">
            <w:pPr>
              <w:spacing w:line="276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RODRIGO NEVES SILVA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9fbf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F">
            <w:pPr>
              <w:spacing w:line="276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24859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000000" w:space="0" w:sz="5" w:val="single"/>
              <w:right w:color="000000" w:space="0" w:sz="5" w:val="single"/>
            </w:tcBorders>
            <w:shd w:fill="f9fbf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0">
            <w:pPr>
              <w:spacing w:line="276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WAGNNER RUAN DA SILVA NETO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edf1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1">
            <w:pPr>
              <w:spacing w:line="276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25142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000000" w:space="0" w:sz="5" w:val="single"/>
              <w:right w:color="000000" w:space="0" w:sz="5" w:val="single"/>
            </w:tcBorders>
            <w:shd w:fill="edf1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2">
            <w:pPr>
              <w:spacing w:line="276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MIRELLA PRISCILLA DOS SANTOS VIEIRA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3">
            <w:pPr>
              <w:spacing w:line="276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25072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4">
            <w:pPr>
              <w:spacing w:line="276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1f1f1f"/>
                <w:rtl w:val="0"/>
              </w:rPr>
              <w:t xml:space="preserve">THÉRÈSE RAPHAELA FEITOSA LIMA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5">
      <w:pPr>
        <w:spacing w:after="120" w:lineRule="auto"/>
        <w:jc w:val="both"/>
        <w:rPr>
          <w:rFonts w:ascii="Carlito" w:cs="Carlito" w:eastAsia="Carlito" w:hAnsi="Carlit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type w:val="continuous"/>
      <w:pgSz w:h="16838" w:w="11906" w:orient="portrait"/>
      <w:pgMar w:bottom="794" w:top="567" w:left="1701" w:right="1133" w:header="284" w:footer="397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alibri"/>
  <w:font w:name="Arial"/>
  <w:font w:name="Arial Unicode MS"/>
  <w:font w:name="Cambria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Carlit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8">
    <w:pPr>
      <w:pBdr>
        <w:top w:color="000000" w:space="1" w:sz="4" w:val="single"/>
      </w:pBdr>
      <w:tabs>
        <w:tab w:val="center" w:leader="none" w:pos="4252"/>
        <w:tab w:val="right" w:leader="none" w:pos="8504"/>
      </w:tabs>
      <w:jc w:val="right"/>
      <w:rPr>
        <w:rFonts w:ascii="Calibri" w:cs="Calibri" w:eastAsia="Calibri" w:hAnsi="Calibri"/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color w:val="000000"/>
        <w:sz w:val="18"/>
        <w:szCs w:val="18"/>
        <w:rtl w:val="0"/>
      </w:rPr>
      <w:t xml:space="preserve">Página </w:t>
    </w:r>
    <w:r w:rsidDel="00000000" w:rsidR="00000000" w:rsidRPr="00000000">
      <w:rPr>
        <w:rFonts w:ascii="Calibri" w:cs="Calibri" w:eastAsia="Calibri" w:hAnsi="Calibri"/>
        <w:b w:val="1"/>
        <w:color w:val="000000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color w:val="000000"/>
        <w:sz w:val="18"/>
        <w:szCs w:val="18"/>
        <w:rtl w:val="0"/>
      </w:rPr>
      <w:t xml:space="preserve"> de </w:t>
    </w:r>
    <w:r w:rsidDel="00000000" w:rsidR="00000000" w:rsidRPr="00000000">
      <w:rPr>
        <w:rFonts w:ascii="Calibri" w:cs="Calibri" w:eastAsia="Calibri" w:hAnsi="Calibri"/>
        <w:b w:val="1"/>
        <w:color w:val="000000"/>
        <w:sz w:val="18"/>
        <w:szCs w:val="18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6">
    <w:pPr>
      <w:pBdr>
        <w:bottom w:color="000000" w:space="1" w:sz="4" w:val="single"/>
      </w:pBdr>
      <w:tabs>
        <w:tab w:val="center" w:leader="none" w:pos="4252"/>
        <w:tab w:val="right" w:leader="none" w:pos="8504"/>
      </w:tabs>
      <w:rPr>
        <w:rFonts w:ascii="Calibri" w:cs="Calibri" w:eastAsia="Calibri" w:hAnsi="Calibri"/>
        <w:color w:val="000000"/>
      </w:rPr>
    </w:pPr>
    <w:r w:rsidDel="00000000" w:rsidR="00000000" w:rsidRPr="00000000">
      <w:rPr>
        <w:rFonts w:ascii="Calibri" w:cs="Calibri" w:eastAsia="Calibri" w:hAnsi="Calibri"/>
        <w:color w:val="000000"/>
        <w:sz w:val="16"/>
        <w:szCs w:val="16"/>
        <w:rtl w:val="0"/>
      </w:rPr>
      <w:t xml:space="preserve">Edital nº </w:t>
    </w:r>
    <w:r w:rsidDel="00000000" w:rsidR="00000000" w:rsidRPr="00000000">
      <w:rPr>
        <w:rFonts w:ascii="Calibri" w:cs="Calibri" w:eastAsia="Calibri" w:hAnsi="Calibri"/>
        <w:color w:val="ff0000"/>
        <w:sz w:val="16"/>
        <w:szCs w:val="16"/>
        <w:rtl w:val="0"/>
      </w:rPr>
      <w:t xml:space="preserve">01/2023/CESP/PROPEP/UFAL </w:t>
    </w:r>
    <w:r w:rsidDel="00000000" w:rsidR="00000000" w:rsidRPr="00000000">
      <w:rPr>
        <w:rFonts w:ascii="Calibri" w:cs="Calibri" w:eastAsia="Calibri" w:hAnsi="Calibri"/>
        <w:color w:val="000000"/>
        <w:sz w:val="16"/>
        <w:szCs w:val="16"/>
        <w:rtl w:val="0"/>
      </w:rPr>
      <w:t xml:space="preserve">- Convocação para Banca de Heteroidentificação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7">
    <w:pPr>
      <w:spacing w:line="14.399999999999999" w:lineRule="auto"/>
      <w:rPr>
        <w:color w:val="000000"/>
        <w:sz w:val="2"/>
        <w:szCs w:val="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786" w:hanging="360.00000000000006"/>
      </w:pPr>
      <w:rPr>
        <w:b w:val="1"/>
      </w:rPr>
    </w:lvl>
    <w:lvl w:ilvl="1">
      <w:start w:val="1"/>
      <w:numFmt w:val="lowerLetter"/>
      <w:lvlText w:val="%2."/>
      <w:lvlJc w:val="left"/>
      <w:pPr>
        <w:ind w:left="1506" w:hanging="360"/>
      </w:pPr>
      <w:rPr/>
    </w:lvl>
    <w:lvl w:ilvl="2">
      <w:start w:val="1"/>
      <w:numFmt w:val="lowerRoman"/>
      <w:lvlText w:val="%3."/>
      <w:lvlJc w:val="right"/>
      <w:pPr>
        <w:ind w:left="2226" w:hanging="180"/>
      </w:pPr>
      <w:rPr/>
    </w:lvl>
    <w:lvl w:ilvl="3">
      <w:start w:val="1"/>
      <w:numFmt w:val="decimal"/>
      <w:lvlText w:val="%4."/>
      <w:lvlJc w:val="left"/>
      <w:pPr>
        <w:ind w:left="2946" w:hanging="360"/>
      </w:pPr>
      <w:rPr/>
    </w:lvl>
    <w:lvl w:ilvl="4">
      <w:start w:val="1"/>
      <w:numFmt w:val="lowerLetter"/>
      <w:lvlText w:val="%5."/>
      <w:lvlJc w:val="left"/>
      <w:pPr>
        <w:ind w:left="3666" w:hanging="360"/>
      </w:pPr>
      <w:rPr/>
    </w:lvl>
    <w:lvl w:ilvl="5">
      <w:start w:val="1"/>
      <w:numFmt w:val="lowerRoman"/>
      <w:lvlText w:val="%6."/>
      <w:lvlJc w:val="right"/>
      <w:pPr>
        <w:ind w:left="4386" w:hanging="180"/>
      </w:pPr>
      <w:rPr/>
    </w:lvl>
    <w:lvl w:ilvl="6">
      <w:start w:val="1"/>
      <w:numFmt w:val="decimal"/>
      <w:lvlText w:val="%7."/>
      <w:lvlJc w:val="left"/>
      <w:pPr>
        <w:ind w:left="5106" w:hanging="360"/>
      </w:pPr>
      <w:rPr/>
    </w:lvl>
    <w:lvl w:ilvl="7">
      <w:start w:val="1"/>
      <w:numFmt w:val="lowerLetter"/>
      <w:lvlText w:val="%8."/>
      <w:lvlJc w:val="left"/>
      <w:pPr>
        <w:ind w:left="5826" w:hanging="360"/>
      </w:pPr>
      <w:rPr/>
    </w:lvl>
    <w:lvl w:ilvl="8">
      <w:start w:val="1"/>
      <w:numFmt w:val="lowerRoman"/>
      <w:lvlText w:val="%9."/>
      <w:lvlJc w:val="right"/>
      <w:pPr>
        <w:ind w:left="6546" w:hanging="180"/>
      </w:pPr>
      <w:rPr/>
    </w:lvl>
  </w:abstractNum>
  <w:abstractNum w:abstractNumId="2">
    <w:lvl w:ilvl="0">
      <w:start w:val="2"/>
      <w:numFmt w:val="decimal"/>
      <w:lvlText w:val="%1."/>
      <w:lvlJc w:val="left"/>
      <w:pPr>
        <w:ind w:left="555" w:hanging="555"/>
      </w:pPr>
      <w:rPr>
        <w:rFonts w:ascii="Calibri" w:cs="Calibri" w:eastAsia="Calibri" w:hAnsi="Calibri"/>
        <w:color w:val="000000"/>
        <w:sz w:val="20"/>
        <w:szCs w:val="20"/>
      </w:rPr>
    </w:lvl>
    <w:lvl w:ilvl="1">
      <w:start w:val="12"/>
      <w:numFmt w:val="decimal"/>
      <w:lvlText w:val="%1.%2."/>
      <w:lvlJc w:val="left"/>
      <w:pPr>
        <w:ind w:left="838" w:hanging="555"/>
      </w:pPr>
      <w:rPr>
        <w:rFonts w:ascii="Calibri" w:cs="Calibri" w:eastAsia="Calibri" w:hAnsi="Calibri"/>
        <w:color w:val="000000"/>
        <w:sz w:val="20"/>
        <w:szCs w:val="20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ascii="Calibri" w:cs="Calibri" w:eastAsia="Calibri" w:hAnsi="Calibri"/>
        <w:b w:val="1"/>
        <w:color w:val="00000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ascii="Calibri" w:cs="Calibri" w:eastAsia="Calibri" w:hAnsi="Calibri"/>
        <w:b w:val="1"/>
        <w:color w:val="000000"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ascii="Calibri" w:cs="Calibri" w:eastAsia="Calibri" w:hAnsi="Calibri"/>
        <w:color w:val="000000"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ascii="Calibri" w:cs="Calibri" w:eastAsia="Calibri" w:hAnsi="Calibri"/>
        <w:color w:val="000000"/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ascii="Calibri" w:cs="Calibri" w:eastAsia="Calibri" w:hAnsi="Calibri"/>
        <w:color w:val="00000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ind w:left="3421" w:hanging="1438.9999999999998"/>
      </w:pPr>
      <w:rPr>
        <w:rFonts w:ascii="Calibri" w:cs="Calibri" w:eastAsia="Calibri" w:hAnsi="Calibri"/>
        <w:color w:val="00000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ascii="Calibri" w:cs="Calibri" w:eastAsia="Calibri" w:hAnsi="Calibri"/>
        <w:color w:val="000000"/>
        <w:sz w:val="20"/>
        <w:szCs w:val="20"/>
      </w:rPr>
    </w:lvl>
  </w:abstractNum>
  <w:abstractNum w:abstractNumId="3">
    <w:lvl w:ilvl="0">
      <w:start w:val="1"/>
      <w:numFmt w:val="lowerLetter"/>
      <w:lvlText w:val="%1)"/>
      <w:lvlJc w:val="left"/>
      <w:pPr>
        <w:ind w:left="1069" w:hanging="360"/>
      </w:pPr>
      <w:rPr>
        <w:rFonts w:ascii="Calibri" w:cs="Calibri" w:eastAsia="Calibri" w:hAnsi="Calibri"/>
        <w:b w:val="1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789" w:hanging="360"/>
      </w:pPr>
      <w:rPr/>
    </w:lvl>
    <w:lvl w:ilvl="2">
      <w:start w:val="1"/>
      <w:numFmt w:val="lowerRoman"/>
      <w:lvlText w:val="%3."/>
      <w:lvlJc w:val="right"/>
      <w:pPr>
        <w:ind w:left="2509" w:hanging="180"/>
      </w:pPr>
      <w:rPr/>
    </w:lvl>
    <w:lvl w:ilvl="3">
      <w:start w:val="1"/>
      <w:numFmt w:val="decimal"/>
      <w:lvlText w:val="%4."/>
      <w:lvlJc w:val="left"/>
      <w:pPr>
        <w:ind w:left="3229" w:hanging="360"/>
      </w:pPr>
      <w:rPr/>
    </w:lvl>
    <w:lvl w:ilvl="4">
      <w:start w:val="1"/>
      <w:numFmt w:val="lowerLetter"/>
      <w:lvlText w:val="%5."/>
      <w:lvlJc w:val="left"/>
      <w:pPr>
        <w:ind w:left="3949" w:hanging="360"/>
      </w:pPr>
      <w:rPr/>
    </w:lvl>
    <w:lvl w:ilvl="5">
      <w:start w:val="1"/>
      <w:numFmt w:val="lowerRoman"/>
      <w:lvlText w:val="%6."/>
      <w:lvlJc w:val="right"/>
      <w:pPr>
        <w:ind w:left="4669" w:hanging="180"/>
      </w:pPr>
      <w:rPr/>
    </w:lvl>
    <w:lvl w:ilvl="6">
      <w:start w:val="1"/>
      <w:numFmt w:val="decimal"/>
      <w:lvlText w:val="%7."/>
      <w:lvlJc w:val="left"/>
      <w:pPr>
        <w:ind w:left="5389" w:hanging="360"/>
      </w:pPr>
      <w:rPr/>
    </w:lvl>
    <w:lvl w:ilvl="7">
      <w:start w:val="1"/>
      <w:numFmt w:val="lowerLetter"/>
      <w:lvlText w:val="%8."/>
      <w:lvlJc w:val="left"/>
      <w:pPr>
        <w:ind w:left="6109" w:hanging="360"/>
      </w:pPr>
      <w:rPr/>
    </w:lvl>
    <w:lvl w:ilvl="8">
      <w:start w:val="1"/>
      <w:numFmt w:val="lowerRoman"/>
      <w:lvlText w:val="%9."/>
      <w:lvlJc w:val="right"/>
      <w:pPr>
        <w:ind w:left="6829" w:hanging="180"/>
      </w:pPr>
      <w:rPr/>
    </w:lvl>
  </w:abstractNum>
  <w:abstractNum w:abstractNumId="4">
    <w:lvl w:ilvl="0">
      <w:start w:val="2"/>
      <w:numFmt w:val="decimal"/>
      <w:lvlText w:val="%1."/>
      <w:lvlJc w:val="left"/>
      <w:pPr>
        <w:ind w:left="555" w:hanging="555"/>
      </w:pPr>
      <w:rPr>
        <w:rFonts w:ascii="Calibri" w:cs="Calibri" w:eastAsia="Calibri" w:hAnsi="Calibri"/>
        <w:color w:val="000000"/>
        <w:sz w:val="20"/>
        <w:szCs w:val="20"/>
      </w:rPr>
    </w:lvl>
    <w:lvl w:ilvl="1">
      <w:start w:val="13"/>
      <w:numFmt w:val="decimal"/>
      <w:lvlText w:val="%1.%2."/>
      <w:lvlJc w:val="left"/>
      <w:pPr>
        <w:ind w:left="909" w:hanging="555"/>
      </w:pPr>
      <w:rPr>
        <w:rFonts w:ascii="Calibri" w:cs="Calibri" w:eastAsia="Calibri" w:hAnsi="Calibri"/>
        <w:color w:val="000000"/>
        <w:sz w:val="20"/>
        <w:szCs w:val="20"/>
      </w:rPr>
    </w:lvl>
    <w:lvl w:ilvl="2">
      <w:start w:val="1"/>
      <w:numFmt w:val="decimal"/>
      <w:lvlText w:val="%1.%2.%3."/>
      <w:lvlJc w:val="left"/>
      <w:pPr>
        <w:ind w:left="1428" w:hanging="719"/>
      </w:pPr>
      <w:rPr>
        <w:rFonts w:ascii="Calibri" w:cs="Calibri" w:eastAsia="Calibri" w:hAnsi="Calibri"/>
        <w:b w:val="1"/>
        <w:color w:val="00000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ascii="Calibri" w:cs="Calibri" w:eastAsia="Calibri" w:hAnsi="Calibri"/>
        <w:color w:val="000000"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ascii="Calibri" w:cs="Calibri" w:eastAsia="Calibri" w:hAnsi="Calibri"/>
        <w:color w:val="000000"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ascii="Calibri" w:cs="Calibri" w:eastAsia="Calibri" w:hAnsi="Calibri"/>
        <w:color w:val="000000"/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ascii="Calibri" w:cs="Calibri" w:eastAsia="Calibri" w:hAnsi="Calibri"/>
        <w:color w:val="00000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ascii="Calibri" w:cs="Calibri" w:eastAsia="Calibri" w:hAnsi="Calibri"/>
        <w:color w:val="00000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ascii="Calibri" w:cs="Calibri" w:eastAsia="Calibri" w:hAnsi="Calibri"/>
        <w:color w:val="000000"/>
        <w:sz w:val="20"/>
        <w:szCs w:val="20"/>
      </w:rPr>
    </w:lvl>
  </w:abstractNum>
  <w:abstractNum w:abstractNumId="5">
    <w:lvl w:ilvl="0">
      <w:start w:val="2"/>
      <w:numFmt w:val="decimal"/>
      <w:lvlText w:val="%1."/>
      <w:lvlJc w:val="left"/>
      <w:pPr>
        <w:ind w:left="555" w:hanging="555"/>
      </w:pPr>
      <w:rPr>
        <w:color w:val="000000"/>
      </w:rPr>
    </w:lvl>
    <w:lvl w:ilvl="1">
      <w:start w:val="11"/>
      <w:numFmt w:val="decimal"/>
      <w:lvlText w:val="%1.%2."/>
      <w:lvlJc w:val="left"/>
      <w:pPr>
        <w:ind w:left="838" w:hanging="555"/>
      </w:pPr>
      <w:rPr>
        <w:color w:val="000000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ascii="Calibri" w:cs="Calibri" w:eastAsia="Calibri" w:hAnsi="Calibri"/>
        <w:b w:val="1"/>
        <w:color w:val="00000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color w:val="000000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ind w:left="2778" w:hanging="108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ind w:left="3421" w:hanging="1438.9999999999998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ind w:left="3704" w:hanging="1440"/>
      </w:pPr>
      <w:rPr>
        <w:color w:val="000000"/>
      </w:rPr>
    </w:lvl>
  </w:abstractNum>
  <w:abstractNum w:abstractNumId="6">
    <w:lvl w:ilvl="0">
      <w:start w:val="1"/>
      <w:numFmt w:val="lowerLetter"/>
      <w:lvlText w:val="%1)"/>
      <w:lvlJc w:val="left"/>
      <w:pPr>
        <w:ind w:left="786" w:hanging="360.00000000000006"/>
      </w:pPr>
      <w:rPr>
        <w:b w:val="1"/>
      </w:rPr>
    </w:lvl>
    <w:lvl w:ilvl="1">
      <w:start w:val="1"/>
      <w:numFmt w:val="lowerLetter"/>
      <w:lvlText w:val="%2."/>
      <w:lvlJc w:val="left"/>
      <w:pPr>
        <w:ind w:left="1506" w:hanging="360"/>
      </w:pPr>
      <w:rPr/>
    </w:lvl>
    <w:lvl w:ilvl="2">
      <w:start w:val="1"/>
      <w:numFmt w:val="lowerRoman"/>
      <w:lvlText w:val="%3."/>
      <w:lvlJc w:val="right"/>
      <w:pPr>
        <w:ind w:left="2226" w:hanging="180"/>
      </w:pPr>
      <w:rPr/>
    </w:lvl>
    <w:lvl w:ilvl="3">
      <w:start w:val="1"/>
      <w:numFmt w:val="decimal"/>
      <w:lvlText w:val="%4."/>
      <w:lvlJc w:val="left"/>
      <w:pPr>
        <w:ind w:left="2946" w:hanging="360"/>
      </w:pPr>
      <w:rPr/>
    </w:lvl>
    <w:lvl w:ilvl="4">
      <w:start w:val="1"/>
      <w:numFmt w:val="lowerLetter"/>
      <w:lvlText w:val="%5."/>
      <w:lvlJc w:val="left"/>
      <w:pPr>
        <w:ind w:left="3666" w:hanging="360"/>
      </w:pPr>
      <w:rPr/>
    </w:lvl>
    <w:lvl w:ilvl="5">
      <w:start w:val="1"/>
      <w:numFmt w:val="lowerRoman"/>
      <w:lvlText w:val="%6."/>
      <w:lvlJc w:val="right"/>
      <w:pPr>
        <w:ind w:left="4386" w:hanging="180"/>
      </w:pPr>
      <w:rPr/>
    </w:lvl>
    <w:lvl w:ilvl="6">
      <w:start w:val="1"/>
      <w:numFmt w:val="decimal"/>
      <w:lvlText w:val="%7."/>
      <w:lvlJc w:val="left"/>
      <w:pPr>
        <w:ind w:left="5106" w:hanging="360"/>
      </w:pPr>
      <w:rPr/>
    </w:lvl>
    <w:lvl w:ilvl="7">
      <w:start w:val="1"/>
      <w:numFmt w:val="lowerLetter"/>
      <w:lvlText w:val="%8."/>
      <w:lvlJc w:val="left"/>
      <w:pPr>
        <w:ind w:left="5826" w:hanging="360"/>
      </w:pPr>
      <w:rPr/>
    </w:lvl>
    <w:lvl w:ilvl="8">
      <w:start w:val="1"/>
      <w:numFmt w:val="lowerRoman"/>
      <w:lvlText w:val="%9."/>
      <w:lvlJc w:val="right"/>
      <w:pPr>
        <w:ind w:left="6546" w:hanging="180"/>
      </w:pPr>
      <w:rPr/>
    </w:lvl>
  </w:abstractNum>
  <w:abstractNum w:abstractNumId="7">
    <w:lvl w:ilvl="0">
      <w:start w:val="1"/>
      <w:numFmt w:val="lowerLetter"/>
      <w:lvlText w:val="%1)"/>
      <w:lvlJc w:val="left"/>
      <w:pPr>
        <w:ind w:left="72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2"/>
      <w:numFmt w:val="decimal"/>
      <w:lvlText w:val="%1."/>
      <w:lvlJc w:val="left"/>
      <w:pPr>
        <w:ind w:left="555" w:hanging="555"/>
      </w:pPr>
      <w:rPr/>
    </w:lvl>
    <w:lvl w:ilvl="1">
      <w:start w:val="14"/>
      <w:numFmt w:val="decimal"/>
      <w:lvlText w:val="%1.%2."/>
      <w:lvlJc w:val="left"/>
      <w:pPr>
        <w:ind w:left="838" w:hanging="555"/>
      </w:pPr>
      <w:rPr/>
    </w:lvl>
    <w:lvl w:ilvl="2">
      <w:start w:val="1"/>
      <w:numFmt w:val="decimal"/>
      <w:lvlText w:val="%1.%2.%3."/>
      <w:lvlJc w:val="left"/>
      <w:pPr>
        <w:ind w:left="1286" w:hanging="720"/>
      </w:pPr>
      <w:rPr>
        <w:b w:val="1"/>
      </w:rPr>
    </w:lvl>
    <w:lvl w:ilvl="3">
      <w:start w:val="1"/>
      <w:numFmt w:val="decimal"/>
      <w:lvlText w:val="%1.%2.%3.%4."/>
      <w:lvlJc w:val="left"/>
      <w:pPr>
        <w:ind w:left="1569" w:hanging="720"/>
      </w:pPr>
      <w:rPr/>
    </w:lvl>
    <w:lvl w:ilvl="4">
      <w:start w:val="1"/>
      <w:numFmt w:val="decimal"/>
      <w:lvlText w:val="%1.%2.%3.%4.%5."/>
      <w:lvlJc w:val="left"/>
      <w:pPr>
        <w:ind w:left="2212" w:hanging="1080"/>
      </w:pPr>
      <w:rPr/>
    </w:lvl>
    <w:lvl w:ilvl="5">
      <w:start w:val="1"/>
      <w:numFmt w:val="decimal"/>
      <w:lvlText w:val="%1.%2.%3.%4.%5.%6."/>
      <w:lvlJc w:val="left"/>
      <w:pPr>
        <w:ind w:left="2495" w:hanging="1080"/>
      </w:pPr>
      <w:rPr/>
    </w:lvl>
    <w:lvl w:ilvl="6">
      <w:start w:val="1"/>
      <w:numFmt w:val="decimal"/>
      <w:lvlText w:val="%1.%2.%3.%4.%5.%6.%7."/>
      <w:lvlJc w:val="left"/>
      <w:pPr>
        <w:ind w:left="2778" w:hanging="1080"/>
      </w:pPr>
      <w:rPr/>
    </w:lvl>
    <w:lvl w:ilvl="7">
      <w:start w:val="1"/>
      <w:numFmt w:val="decimal"/>
      <w:lvlText w:val="%1.%2.%3.%4.%5.%6.%7.%8."/>
      <w:lvlJc w:val="left"/>
      <w:pPr>
        <w:ind w:left="3421" w:hanging="1438.9999999999998"/>
      </w:pPr>
      <w:rPr/>
    </w:lvl>
    <w:lvl w:ilvl="8">
      <w:start w:val="1"/>
      <w:numFmt w:val="decimal"/>
      <w:lvlText w:val="%1.%2.%3.%4.%5.%6.%7.%8.%9."/>
      <w:lvlJc w:val="left"/>
      <w:pPr>
        <w:ind w:left="3704" w:hanging="144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b w:val="1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ascii="Calibri" w:cs="Calibri" w:eastAsia="Calibri" w:hAnsi="Calibri"/>
        <w:b w:val="1"/>
        <w:color w:val="000000"/>
        <w:sz w:val="20"/>
        <w:szCs w:val="20"/>
      </w:rPr>
    </w:lvl>
    <w:lvl w:ilvl="2">
      <w:start w:val="1"/>
      <w:numFmt w:val="lowerLetter"/>
      <w:lvlText w:val="%3)"/>
      <w:lvlJc w:val="left"/>
      <w:pPr>
        <w:ind w:left="1080" w:hanging="720"/>
      </w:pPr>
      <w:rPr>
        <w:rFonts w:ascii="Calibri" w:cs="Calibri" w:eastAsia="Calibri" w:hAnsi="Calibri"/>
        <w:b w:val="1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b w:val="1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b w:val="1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b w:val="1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b w:val="1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b w:val="1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b w:val="1"/>
      </w:rPr>
    </w:lvl>
  </w:abstractNum>
  <w:abstractNum w:abstractNumId="10">
    <w:lvl w:ilvl="0">
      <w:start w:val="1"/>
      <w:numFmt w:val="lowerLetter"/>
      <w:lvlText w:val="%1)"/>
      <w:lvlJc w:val="left"/>
      <w:pPr>
        <w:ind w:left="72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1">
    <w:lvl w:ilvl="0">
      <w:start w:val="1"/>
      <w:numFmt w:val="lowerLetter"/>
      <w:lvlText w:val="%1)"/>
      <w:lvlJc w:val="left"/>
      <w:pPr>
        <w:ind w:left="720" w:hanging="360"/>
      </w:pPr>
      <w:rPr>
        <w:b w:val="1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lowerLetter"/>
      <w:lvlText w:val="%1)"/>
      <w:lvlJc w:val="left"/>
      <w:pPr>
        <w:ind w:left="720" w:hanging="360"/>
      </w:pPr>
      <w:rPr>
        <w:b w:val="1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lowerLetter"/>
      <w:lvlText w:val="%1)"/>
      <w:lvlJc w:val="left"/>
      <w:pPr>
        <w:ind w:left="786" w:hanging="360.00000000000006"/>
      </w:pPr>
      <w:rPr>
        <w:b w:val="1"/>
      </w:rPr>
    </w:lvl>
    <w:lvl w:ilvl="1">
      <w:start w:val="1"/>
      <w:numFmt w:val="lowerLetter"/>
      <w:lvlText w:val="%2."/>
      <w:lvlJc w:val="left"/>
      <w:pPr>
        <w:ind w:left="1506" w:hanging="360"/>
      </w:pPr>
      <w:rPr/>
    </w:lvl>
    <w:lvl w:ilvl="2">
      <w:start w:val="1"/>
      <w:numFmt w:val="lowerRoman"/>
      <w:lvlText w:val="%3."/>
      <w:lvlJc w:val="right"/>
      <w:pPr>
        <w:ind w:left="2226" w:hanging="180"/>
      </w:pPr>
      <w:rPr/>
    </w:lvl>
    <w:lvl w:ilvl="3">
      <w:start w:val="1"/>
      <w:numFmt w:val="decimal"/>
      <w:lvlText w:val="%4."/>
      <w:lvlJc w:val="left"/>
      <w:pPr>
        <w:ind w:left="2946" w:hanging="360"/>
      </w:pPr>
      <w:rPr/>
    </w:lvl>
    <w:lvl w:ilvl="4">
      <w:start w:val="1"/>
      <w:numFmt w:val="lowerLetter"/>
      <w:lvlText w:val="%5."/>
      <w:lvlJc w:val="left"/>
      <w:pPr>
        <w:ind w:left="3666" w:hanging="360"/>
      </w:pPr>
      <w:rPr/>
    </w:lvl>
    <w:lvl w:ilvl="5">
      <w:start w:val="1"/>
      <w:numFmt w:val="lowerRoman"/>
      <w:lvlText w:val="%6."/>
      <w:lvlJc w:val="right"/>
      <w:pPr>
        <w:ind w:left="4386" w:hanging="180"/>
      </w:pPr>
      <w:rPr/>
    </w:lvl>
    <w:lvl w:ilvl="6">
      <w:start w:val="1"/>
      <w:numFmt w:val="decimal"/>
      <w:lvlText w:val="%7."/>
      <w:lvlJc w:val="left"/>
      <w:pPr>
        <w:ind w:left="5106" w:hanging="360"/>
      </w:pPr>
      <w:rPr/>
    </w:lvl>
    <w:lvl w:ilvl="7">
      <w:start w:val="1"/>
      <w:numFmt w:val="lowerLetter"/>
      <w:lvlText w:val="%8."/>
      <w:lvlJc w:val="left"/>
      <w:pPr>
        <w:ind w:left="5826" w:hanging="360"/>
      </w:pPr>
      <w:rPr/>
    </w:lvl>
    <w:lvl w:ilvl="8">
      <w:start w:val="1"/>
      <w:numFmt w:val="lowerRoman"/>
      <w:lvlText w:val="%9."/>
      <w:lvlJc w:val="right"/>
      <w:pPr>
        <w:ind w:left="6546" w:hanging="180"/>
      </w:pPr>
      <w:rPr/>
    </w:lvl>
  </w:abstractNum>
  <w:abstractNum w:abstractNumId="14">
    <w:lvl w:ilvl="0">
      <w:start w:val="3"/>
      <w:numFmt w:val="decimal"/>
      <w:lvlText w:val="%1."/>
      <w:lvlJc w:val="left"/>
      <w:pPr>
        <w:ind w:left="450" w:hanging="450"/>
      </w:pPr>
      <w:rPr/>
    </w:lvl>
    <w:lvl w:ilvl="1">
      <w:start w:val="4"/>
      <w:numFmt w:val="decimal"/>
      <w:lvlText w:val="%1.%2."/>
      <w:lvlJc w:val="left"/>
      <w:pPr>
        <w:ind w:left="733" w:hanging="450"/>
      </w:pPr>
      <w:rPr/>
    </w:lvl>
    <w:lvl w:ilvl="2">
      <w:start w:val="1"/>
      <w:numFmt w:val="decimal"/>
      <w:lvlText w:val="%1.%2.%3."/>
      <w:lvlJc w:val="left"/>
      <w:pPr>
        <w:ind w:left="1286" w:hanging="720"/>
      </w:pPr>
      <w:rPr>
        <w:b w:val="1"/>
      </w:rPr>
    </w:lvl>
    <w:lvl w:ilvl="3">
      <w:start w:val="1"/>
      <w:numFmt w:val="decimal"/>
      <w:lvlText w:val="%1.%2.%3.%4."/>
      <w:lvlJc w:val="left"/>
      <w:pPr>
        <w:ind w:left="1569" w:hanging="720"/>
      </w:pPr>
      <w:rPr/>
    </w:lvl>
    <w:lvl w:ilvl="4">
      <w:start w:val="1"/>
      <w:numFmt w:val="decimal"/>
      <w:lvlText w:val="%1.%2.%3.%4.%5."/>
      <w:lvlJc w:val="left"/>
      <w:pPr>
        <w:ind w:left="2212" w:hanging="1080"/>
      </w:pPr>
      <w:rPr/>
    </w:lvl>
    <w:lvl w:ilvl="5">
      <w:start w:val="1"/>
      <w:numFmt w:val="decimal"/>
      <w:lvlText w:val="%1.%2.%3.%4.%5.%6."/>
      <w:lvlJc w:val="left"/>
      <w:pPr>
        <w:ind w:left="2495" w:hanging="1080"/>
      </w:pPr>
      <w:rPr/>
    </w:lvl>
    <w:lvl w:ilvl="6">
      <w:start w:val="1"/>
      <w:numFmt w:val="decimal"/>
      <w:lvlText w:val="%1.%2.%3.%4.%5.%6.%7."/>
      <w:lvlJc w:val="left"/>
      <w:pPr>
        <w:ind w:left="2778" w:hanging="1080"/>
      </w:pPr>
      <w:rPr/>
    </w:lvl>
    <w:lvl w:ilvl="7">
      <w:start w:val="1"/>
      <w:numFmt w:val="decimal"/>
      <w:lvlText w:val="%1.%2.%3.%4.%5.%6.%7.%8."/>
      <w:lvlJc w:val="left"/>
      <w:pPr>
        <w:ind w:left="3421" w:hanging="1438.9999999999998"/>
      </w:pPr>
      <w:rPr/>
    </w:lvl>
    <w:lvl w:ilvl="8">
      <w:start w:val="1"/>
      <w:numFmt w:val="decimal"/>
      <w:lvlText w:val="%1.%2.%3.%4.%5.%6.%7.%8.%9."/>
      <w:lvlJc w:val="left"/>
      <w:pPr>
        <w:ind w:left="3704" w:hanging="1440"/>
      </w:pPr>
      <w:rPr/>
    </w:lvl>
  </w:abstractNum>
  <w:abstractNum w:abstractNumId="15">
    <w:lvl w:ilvl="0">
      <w:start w:val="1"/>
      <w:numFmt w:val="upperRoman"/>
      <w:lvlText w:val="%1."/>
      <w:lvlJc w:val="left"/>
      <w:pPr>
        <w:ind w:left="246" w:hanging="141"/>
      </w:pPr>
      <w:rPr>
        <w:rFonts w:ascii="Calibri" w:cs="Calibri" w:eastAsia="Calibri" w:hAnsi="Calibri"/>
        <w:b w:val="1"/>
        <w:sz w:val="18"/>
        <w:szCs w:val="18"/>
      </w:rPr>
    </w:lvl>
    <w:lvl w:ilvl="1">
      <w:start w:val="1"/>
      <w:numFmt w:val="bullet"/>
      <w:lvlText w:val="●"/>
      <w:lvlJc w:val="left"/>
      <w:pPr>
        <w:ind w:left="1333" w:hanging="142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●"/>
      <w:lvlJc w:val="left"/>
      <w:pPr>
        <w:ind w:left="2426" w:hanging="142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19" w:hanging="142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4612" w:hanging="142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●"/>
      <w:lvlJc w:val="left"/>
      <w:pPr>
        <w:ind w:left="5705" w:hanging="142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798" w:hanging="142.0000000000009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7891" w:hanging="142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●"/>
      <w:lvlJc w:val="left"/>
      <w:pPr>
        <w:ind w:left="8984" w:hanging="142"/>
      </w:pPr>
      <w:rPr>
        <w:rFonts w:ascii="Noto Sans Symbols" w:cs="Noto Sans Symbols" w:eastAsia="Noto Sans Symbols" w:hAnsi="Noto Sans Symbols"/>
      </w:rPr>
    </w:lvl>
  </w:abstractNum>
  <w:abstractNum w:abstractNumId="16">
    <w:lvl w:ilvl="0">
      <w:start w:val="1"/>
      <w:numFmt w:val="lowerLetter"/>
      <w:lvlText w:val="%1)"/>
      <w:lvlJc w:val="left"/>
      <w:pPr>
        <w:ind w:left="72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 Narrow" w:cs="Arial Narrow" w:eastAsia="Arial Narrow" w:hAnsi="Arial Narrow"/>
        <w:sz w:val="22"/>
        <w:szCs w:val="22"/>
        <w:lang w:val="pt-P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108" w:right="506"/>
      <w:jc w:val="center"/>
    </w:pPr>
    <w:rPr>
      <w:b w:val="1"/>
      <w:sz w:val="20"/>
      <w:szCs w:val="20"/>
    </w:rPr>
  </w:style>
  <w:style w:type="paragraph" w:styleId="Heading2">
    <w:name w:val="heading 2"/>
    <w:basedOn w:val="Normal"/>
    <w:next w:val="Normal"/>
    <w:pPr>
      <w:ind w:left="219"/>
      <w:jc w:val="both"/>
    </w:pPr>
    <w:rPr>
      <w:sz w:val="20"/>
      <w:szCs w:val="20"/>
    </w:rPr>
  </w:style>
  <w:style w:type="paragraph" w:styleId="Heading3">
    <w:name w:val="heading 3"/>
    <w:basedOn w:val="Normal"/>
    <w:next w:val="Normal"/>
    <w:pPr>
      <w:ind w:left="117"/>
    </w:pPr>
    <w:rPr>
      <w:b w:val="1"/>
      <w:sz w:val="18"/>
      <w:szCs w:val="1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A05FA4"/>
    <w:pPr>
      <w:widowControl w:val="0"/>
    </w:pPr>
  </w:style>
  <w:style w:type="paragraph" w:styleId="Ttulo1">
    <w:name w:val="heading 1"/>
    <w:basedOn w:val="Normal"/>
    <w:next w:val="Normal"/>
    <w:qFormat w:val="1"/>
    <w:rsid w:val="001F761A"/>
    <w:pPr>
      <w:ind w:left="108" w:right="506"/>
      <w:jc w:val="center"/>
      <w:outlineLvl w:val="0"/>
    </w:pPr>
    <w:rPr>
      <w:b w:val="1"/>
      <w:sz w:val="20"/>
      <w:szCs w:val="20"/>
    </w:rPr>
  </w:style>
  <w:style w:type="paragraph" w:styleId="Ttulo2">
    <w:name w:val="heading 2"/>
    <w:basedOn w:val="Normal"/>
    <w:next w:val="Normal"/>
    <w:qFormat w:val="1"/>
    <w:rsid w:val="001F761A"/>
    <w:pPr>
      <w:ind w:left="219"/>
      <w:jc w:val="both"/>
      <w:outlineLvl w:val="1"/>
    </w:pPr>
    <w:rPr>
      <w:sz w:val="20"/>
      <w:szCs w:val="20"/>
    </w:rPr>
  </w:style>
  <w:style w:type="paragraph" w:styleId="Ttulo3">
    <w:name w:val="heading 3"/>
    <w:basedOn w:val="Normal"/>
    <w:next w:val="Normal"/>
    <w:qFormat w:val="1"/>
    <w:rsid w:val="001F761A"/>
    <w:pPr>
      <w:ind w:left="117"/>
      <w:outlineLvl w:val="2"/>
    </w:pPr>
    <w:rPr>
      <w:b w:val="1"/>
      <w:sz w:val="18"/>
      <w:szCs w:val="18"/>
    </w:rPr>
  </w:style>
  <w:style w:type="paragraph" w:styleId="Ttulo4">
    <w:name w:val="heading 4"/>
    <w:basedOn w:val="Normal"/>
    <w:next w:val="Normal"/>
    <w:qFormat w:val="1"/>
    <w:rsid w:val="001F761A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qFormat w:val="1"/>
    <w:rsid w:val="001F761A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qFormat w:val="1"/>
    <w:rsid w:val="001F761A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TextodebaloChar" w:customStyle="1">
    <w:name w:val="Texto de balão Char"/>
    <w:basedOn w:val="Fontepargpadro"/>
    <w:link w:val="Textodebalo"/>
    <w:uiPriority w:val="99"/>
    <w:semiHidden w:val="1"/>
    <w:qFormat w:val="1"/>
    <w:rsid w:val="007076D2"/>
    <w:rPr>
      <w:rFonts w:ascii="Tahoma" w:cs="Tahoma" w:hAnsi="Tahoma"/>
      <w:sz w:val="16"/>
      <w:szCs w:val="16"/>
    </w:rPr>
  </w:style>
  <w:style w:type="character" w:styleId="CabealhoChar" w:customStyle="1">
    <w:name w:val="Cabeçalho Char"/>
    <w:basedOn w:val="Fontepargpadro"/>
    <w:link w:val="Cabealho"/>
    <w:uiPriority w:val="99"/>
    <w:qFormat w:val="1"/>
    <w:rsid w:val="007076D2"/>
  </w:style>
  <w:style w:type="character" w:styleId="RodapChar" w:customStyle="1">
    <w:name w:val="Rodapé Char"/>
    <w:basedOn w:val="Fontepargpadro"/>
    <w:link w:val="Rodap"/>
    <w:uiPriority w:val="99"/>
    <w:qFormat w:val="1"/>
    <w:rsid w:val="007076D2"/>
  </w:style>
  <w:style w:type="character" w:styleId="Hyperlink">
    <w:name w:val="Hyperlink"/>
    <w:basedOn w:val="Fontepargpadro"/>
    <w:uiPriority w:val="99"/>
    <w:unhideWhenUsed w:val="1"/>
    <w:rsid w:val="00426C1C"/>
    <w:rPr>
      <w:color w:val="0000ff" w:themeColor="hyperlink"/>
      <w:u w:val="single"/>
    </w:rPr>
  </w:style>
  <w:style w:type="character" w:styleId="MenoPendente1" w:customStyle="1">
    <w:name w:val="Menção Pendente1"/>
    <w:basedOn w:val="Fontepargpadro"/>
    <w:uiPriority w:val="99"/>
    <w:semiHidden w:val="1"/>
    <w:unhideWhenUsed w:val="1"/>
    <w:qFormat w:val="1"/>
    <w:rsid w:val="00BD4936"/>
    <w:rPr>
      <w:color w:val="605e5c"/>
      <w:shd w:color="auto" w:fill="e1dfdd" w:val="clear"/>
    </w:rPr>
  </w:style>
  <w:style w:type="character" w:styleId="MenoPendente">
    <w:name w:val="Unresolved Mention"/>
    <w:basedOn w:val="Fontepargpadro"/>
    <w:uiPriority w:val="99"/>
    <w:semiHidden w:val="1"/>
    <w:unhideWhenUsed w:val="1"/>
    <w:qFormat w:val="1"/>
    <w:rsid w:val="00C62794"/>
    <w:rPr>
      <w:color w:val="605e5c"/>
      <w:shd w:color="auto" w:fill="e1dfdd" w:val="clear"/>
    </w:rPr>
  </w:style>
  <w:style w:type="paragraph" w:styleId="Heading" w:customStyle="1">
    <w:name w:val="Heading"/>
    <w:basedOn w:val="Normal"/>
    <w:next w:val="Corpodetexto"/>
    <w:qFormat w:val="1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 w:val="1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Index" w:customStyle="1">
    <w:name w:val="Index"/>
    <w:basedOn w:val="Normal"/>
    <w:qFormat w:val="1"/>
    <w:pPr>
      <w:suppressLineNumbers w:val="1"/>
    </w:pPr>
    <w:rPr>
      <w:rFonts w:cs="Arial"/>
    </w:rPr>
  </w:style>
  <w:style w:type="paragraph" w:styleId="Ttulo">
    <w:name w:val="Title"/>
    <w:basedOn w:val="Normal"/>
    <w:next w:val="Normal"/>
    <w:qFormat w:val="1"/>
    <w:rsid w:val="001F761A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tulo">
    <w:name w:val="Subtitle"/>
    <w:basedOn w:val="Normal"/>
    <w:next w:val="Normal"/>
    <w:qFormat w:val="1"/>
    <w:rsid w:val="001F761A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qFormat w:val="1"/>
    <w:rsid w:val="007076D2"/>
    <w:rPr>
      <w:rFonts w:ascii="Tahoma" w:cs="Tahoma" w:hAnsi="Tahoma"/>
      <w:sz w:val="16"/>
      <w:szCs w:val="16"/>
    </w:rPr>
  </w:style>
  <w:style w:type="paragraph" w:styleId="HeaderandFooter" w:customStyle="1">
    <w:name w:val="Header and Footer"/>
    <w:basedOn w:val="Normal"/>
    <w:qFormat w:val="1"/>
  </w:style>
  <w:style w:type="paragraph" w:styleId="Cabealho">
    <w:name w:val="header"/>
    <w:basedOn w:val="Normal"/>
    <w:link w:val="CabealhoChar"/>
    <w:uiPriority w:val="99"/>
    <w:unhideWhenUsed w:val="1"/>
    <w:rsid w:val="007076D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 w:val="1"/>
    <w:rsid w:val="007076D2"/>
    <w:pPr>
      <w:tabs>
        <w:tab w:val="center" w:pos="4252"/>
        <w:tab w:val="right" w:pos="8504"/>
      </w:tabs>
    </w:pPr>
  </w:style>
  <w:style w:type="table" w:styleId="TableNormal" w:customStyle="1">
    <w:name w:val="Table Normal"/>
    <w:rsid w:val="001F761A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argrafodaLista">
    <w:name w:val="List Paragraph"/>
    <w:basedOn w:val="Normal"/>
    <w:uiPriority w:val="1"/>
    <w:qFormat w:val="1"/>
    <w:rsid w:val="00B408B4"/>
    <w:pPr>
      <w:ind w:left="720"/>
      <w:contextualSpacing w:val="1"/>
    </w:pPr>
  </w:style>
  <w:style w:type="table" w:styleId="Tabelacomgrade">
    <w:name w:val="Table Grid"/>
    <w:basedOn w:val="Tabelanormal"/>
    <w:uiPriority w:val="59"/>
    <w:rsid w:val="0087128C"/>
    <w:pPr>
      <w:suppressAutoHyphens w:val="0"/>
      <w:jc w:val="both"/>
    </w:pPr>
    <w:rPr>
      <w:rFonts w:asciiTheme="minorHAnsi" w:cstheme="minorBidi" w:eastAsiaTheme="minorHAnsi" w:hAnsiTheme="minorHAnsi"/>
      <w:lang w:eastAsia="en-US" w:val="pt-BR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gmaildefault" w:customStyle="1">
    <w:name w:val="gmail_default"/>
    <w:basedOn w:val="Fontepargpadro"/>
    <w:rsid w:val="00FA7555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jc w:val="both"/>
    </w:pPr>
    <w:rPr>
      <w:rFonts w:ascii="Cambria" w:cs="Cambria" w:eastAsia="Cambria" w:hAnsi="Cambria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jc w:val="both"/>
    </w:pPr>
    <w:rPr>
      <w:rFonts w:ascii="Cambria" w:cs="Cambria" w:eastAsia="Cambria" w:hAnsi="Cambria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image" Target="media/image1.png"/><Relationship Id="rId13" Type="http://schemas.openxmlformats.org/officeDocument/2006/relationships/image" Target="media/image4.jpg"/><Relationship Id="rId12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14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10" Type="http://schemas.openxmlformats.org/officeDocument/2006/relationships/font" Target="fonts/Carlito-boldItalic.ttf"/><Relationship Id="rId9" Type="http://schemas.openxmlformats.org/officeDocument/2006/relationships/font" Target="fonts/Carlito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arlito-regular.ttf"/><Relationship Id="rId8" Type="http://schemas.openxmlformats.org/officeDocument/2006/relationships/font" Target="fonts/Carlit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f966HBJsdVICjC9quP/ebkqrWw==">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aHQoBORIYChYIB0ISEhBBcmlhbCBVbmljb2RlIE1TGh4KAjEwEhgKFggHQhISEEFyaWFsIFVuaWNvZGUgTVMaHgoCMTESGAoWCAdCEhIQQXJpYWwgVW5pY29kZSBNUxoeCgIxMhIYChYIB0ISEhBBcmlhbCBVbmljb2RlIE1TGh4KAjEzEhgKFggHQhISEEFyaWFsIFVuaWNvZGUgTVMaHgoCMTQSGAoWCAdCEhIQQXJpYWwgVW5pY29kZSBNUzIIaC5namRneHMyCWguMzBqMHpsbDgAciExdDBhbWNrN1pIaWt1WXhNX1IwZWNRZkNycTM5YzVPSz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2022-05-15T16:54:00Z</dcterms:created>
  <dc:creator>Zeuxis Morais</dc:creator>
</cp:coreProperties>
</file>